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95724CB" w14:textId="77777777" w:rsidR="00773DCF" w:rsidRDefault="00773DCF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highlight w:val="white"/>
          <w:u w:val="single"/>
        </w:rPr>
      </w:pPr>
    </w:p>
    <w:p w14:paraId="5F2B4E45" w14:textId="77777777" w:rsidR="00773DCF" w:rsidRPr="00F71EA2" w:rsidRDefault="0021310A" w:rsidP="005F5692">
      <w:pPr>
        <w:pBdr>
          <w:top w:val="single" w:sz="4" w:space="1" w:color="auto"/>
          <w:left w:val="nil"/>
          <w:bottom w:val="single" w:sz="4" w:space="1" w:color="auto"/>
          <w:right w:val="nil"/>
          <w:between w:val="nil"/>
        </w:pBdr>
        <w:jc w:val="center"/>
        <w:rPr>
          <w:b/>
          <w:color w:val="000000"/>
          <w:sz w:val="32"/>
          <w:szCs w:val="32"/>
          <w:highlight w:val="white"/>
        </w:rPr>
      </w:pPr>
      <w:r w:rsidRPr="00F71EA2">
        <w:rPr>
          <w:b/>
          <w:color w:val="000000"/>
          <w:sz w:val="32"/>
          <w:szCs w:val="32"/>
          <w:highlight w:val="white"/>
        </w:rPr>
        <w:t>EDUCATION</w:t>
      </w:r>
    </w:p>
    <w:p w14:paraId="1B6694B2" w14:textId="77777777" w:rsidR="00773DCF" w:rsidRDefault="00773DC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highlight w:val="white"/>
          <w:u w:val="single"/>
        </w:rPr>
      </w:pPr>
    </w:p>
    <w:p w14:paraId="2DC3462D" w14:textId="264A2AFD" w:rsidR="008D7A81" w:rsidRDefault="008D7A81">
      <w:r>
        <w:rPr>
          <w:b/>
        </w:rPr>
        <w:t>Claremont Graduate University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t xml:space="preserve">           </w:t>
      </w:r>
      <w:r w:rsidR="000B3B37">
        <w:tab/>
      </w:r>
      <w:r w:rsidR="000B3B37">
        <w:tab/>
      </w:r>
      <w:r w:rsidR="000B3B37">
        <w:tab/>
      </w:r>
      <w:r w:rsidR="000B3B37">
        <w:tab/>
        <w:t xml:space="preserve">        </w:t>
      </w:r>
      <w:r w:rsidRPr="00F71EA2">
        <w:t>Spring 2021</w:t>
      </w:r>
    </w:p>
    <w:p w14:paraId="71E88C2E" w14:textId="77777777" w:rsidR="000B3B37" w:rsidRDefault="000B3B37">
      <w:r>
        <w:t>The Claremont Colleges</w:t>
      </w:r>
    </w:p>
    <w:p w14:paraId="50C8C264" w14:textId="418A5D9E" w:rsidR="008D7A81" w:rsidRPr="008D7A81" w:rsidRDefault="008D7A81">
      <w:r>
        <w:t>Claremont, C</w:t>
      </w:r>
      <w:r w:rsidR="000F45E5">
        <w:t>alifornia</w:t>
      </w:r>
    </w:p>
    <w:p w14:paraId="23684BFB" w14:textId="19365C0D" w:rsidR="00F71EA2" w:rsidRPr="008D7A81" w:rsidRDefault="00F71EA2">
      <w:r w:rsidRPr="008D7A81">
        <w:t>Ph.D.</w:t>
      </w:r>
      <w:r w:rsidR="008D7A81" w:rsidRPr="008D7A81">
        <w:t xml:space="preserve">, </w:t>
      </w:r>
      <w:r w:rsidR="006D3721" w:rsidRPr="008D7A81">
        <w:t>Organizational Behavior</w:t>
      </w:r>
      <w:r w:rsidR="0021310A" w:rsidRPr="008D7A81">
        <w:tab/>
      </w:r>
      <w:r w:rsidR="0021310A" w:rsidRPr="008D7A81">
        <w:tab/>
      </w:r>
    </w:p>
    <w:p w14:paraId="64CDBE03" w14:textId="4860A0D7" w:rsidR="006D3721" w:rsidRPr="00F71EA2" w:rsidRDefault="006D3721">
      <w:r>
        <w:t xml:space="preserve">Doctoral </w:t>
      </w:r>
      <w:r w:rsidRPr="00F71EA2">
        <w:t>Advisor</w:t>
      </w:r>
      <w:r w:rsidR="006A796A">
        <w:t>s</w:t>
      </w:r>
      <w:r w:rsidRPr="00F71EA2">
        <w:t>: Stewart</w:t>
      </w:r>
      <w:r>
        <w:t xml:space="preserve"> I.</w:t>
      </w:r>
      <w:r w:rsidRPr="00F71EA2">
        <w:t xml:space="preserve"> Donaldson</w:t>
      </w:r>
      <w:r w:rsidR="006A796A">
        <w:t xml:space="preserve">, </w:t>
      </w:r>
      <w:proofErr w:type="spellStart"/>
      <w:r w:rsidR="006A796A">
        <w:t>Saida</w:t>
      </w:r>
      <w:proofErr w:type="spellEnd"/>
      <w:r w:rsidR="006A796A">
        <w:t xml:space="preserve"> </w:t>
      </w:r>
      <w:proofErr w:type="spellStart"/>
      <w:r w:rsidR="006A796A">
        <w:t>Heshmati</w:t>
      </w:r>
      <w:proofErr w:type="spellEnd"/>
    </w:p>
    <w:p w14:paraId="29895093" w14:textId="77777777" w:rsidR="00773DCF" w:rsidRDefault="00773DC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  <w:u w:val="single"/>
        </w:rPr>
      </w:pPr>
    </w:p>
    <w:p w14:paraId="3C74612A" w14:textId="4EEE014C" w:rsidR="008D7A81" w:rsidRDefault="008D7A81" w:rsidP="008D7A8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University of San Diego</w:t>
      </w:r>
      <w:r w:rsidRPr="00F71EA2">
        <w:rPr>
          <w:b/>
          <w:color w:val="000000"/>
        </w:rPr>
        <w:t xml:space="preserve">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</w:t>
      </w:r>
      <w:r w:rsidR="0006598D">
        <w:rPr>
          <w:color w:val="000000"/>
        </w:rPr>
        <w:t>Spring</w:t>
      </w:r>
      <w:r w:rsidRPr="00F71EA2">
        <w:rPr>
          <w:color w:val="000000"/>
        </w:rPr>
        <w:t xml:space="preserve"> 2018 </w:t>
      </w:r>
    </w:p>
    <w:p w14:paraId="5B6654F4" w14:textId="0D10389B" w:rsidR="008D7A81" w:rsidRPr="00F71EA2" w:rsidRDefault="008D7A81" w:rsidP="008D7A8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San Diego, C</w:t>
      </w:r>
      <w:r w:rsidR="000F45E5">
        <w:rPr>
          <w:color w:val="000000"/>
        </w:rPr>
        <w:t>alifornia</w:t>
      </w:r>
    </w:p>
    <w:p w14:paraId="13E4D153" w14:textId="09CD755B" w:rsidR="00773DCF" w:rsidRPr="00F71EA2" w:rsidRDefault="00F71EA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D7A81">
        <w:rPr>
          <w:color w:val="000000"/>
        </w:rPr>
        <w:t>Master of Arts</w:t>
      </w:r>
      <w:r w:rsidR="008D7A81" w:rsidRPr="008D7A81">
        <w:rPr>
          <w:color w:val="000000"/>
        </w:rPr>
        <w:t xml:space="preserve">, </w:t>
      </w:r>
      <w:r w:rsidRPr="008D7A81">
        <w:rPr>
          <w:color w:val="000000"/>
        </w:rPr>
        <w:t xml:space="preserve">Organizational Leadership  </w:t>
      </w:r>
      <w:r w:rsidRPr="008D7A81">
        <w:rPr>
          <w:color w:val="000000"/>
        </w:rPr>
        <w:tab/>
      </w:r>
      <w:r w:rsidRPr="008D7A81">
        <w:rPr>
          <w:color w:val="000000"/>
        </w:rPr>
        <w:tab/>
      </w:r>
      <w:r w:rsidRPr="008D7A81">
        <w:rPr>
          <w:color w:val="000000"/>
        </w:rPr>
        <w:tab/>
      </w:r>
      <w:r w:rsidRPr="008D7A81">
        <w:rPr>
          <w:color w:val="000000"/>
        </w:rPr>
        <w:tab/>
        <w:t xml:space="preserve"> </w:t>
      </w:r>
      <w:r w:rsidR="0021310A" w:rsidRPr="00F71EA2">
        <w:rPr>
          <w:color w:val="000000"/>
        </w:rPr>
        <w:tab/>
      </w:r>
      <w:r w:rsidR="0021310A" w:rsidRPr="00F71EA2">
        <w:rPr>
          <w:color w:val="000000"/>
        </w:rPr>
        <w:tab/>
      </w:r>
      <w:r w:rsidR="0021310A" w:rsidRPr="00F71EA2">
        <w:t xml:space="preserve">       </w:t>
      </w:r>
      <w:r w:rsidR="0021310A" w:rsidRPr="00F71EA2">
        <w:tab/>
      </w:r>
      <w:r w:rsidR="0021310A" w:rsidRPr="00F71EA2">
        <w:tab/>
        <w:t xml:space="preserve">           </w:t>
      </w:r>
    </w:p>
    <w:p w14:paraId="0A66D120" w14:textId="77777777" w:rsidR="00773DCF" w:rsidRPr="00F71EA2" w:rsidRDefault="0021310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  <w:r w:rsidRPr="00F71EA2">
        <w:rPr>
          <w:color w:val="000000"/>
          <w:highlight w:val="white"/>
        </w:rPr>
        <w:tab/>
      </w:r>
      <w:r w:rsidRPr="00F71EA2">
        <w:rPr>
          <w:color w:val="000000"/>
          <w:highlight w:val="white"/>
        </w:rPr>
        <w:tab/>
      </w:r>
      <w:r w:rsidRPr="00F71EA2">
        <w:rPr>
          <w:color w:val="000000"/>
          <w:highlight w:val="white"/>
        </w:rPr>
        <w:tab/>
      </w:r>
    </w:p>
    <w:p w14:paraId="25717D43" w14:textId="3B2C4914" w:rsidR="00773DCF" w:rsidRDefault="008D7A8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  <w:r>
        <w:rPr>
          <w:b/>
          <w:color w:val="000000"/>
          <w:highlight w:val="white"/>
        </w:rPr>
        <w:t>University of California, Riverside</w:t>
      </w:r>
      <w:r w:rsidR="00F71EA2" w:rsidRPr="00F71EA2">
        <w:rPr>
          <w:b/>
          <w:color w:val="000000"/>
          <w:highlight w:val="white"/>
        </w:rPr>
        <w:tab/>
      </w:r>
      <w:r w:rsidR="00F71EA2" w:rsidRPr="00F71EA2">
        <w:rPr>
          <w:b/>
          <w:color w:val="000000"/>
          <w:highlight w:val="white"/>
        </w:rPr>
        <w:tab/>
      </w:r>
      <w:r w:rsidR="00F71EA2" w:rsidRPr="00F71EA2">
        <w:rPr>
          <w:b/>
          <w:color w:val="000000"/>
          <w:highlight w:val="white"/>
        </w:rPr>
        <w:tab/>
      </w:r>
      <w:r w:rsidR="00F71EA2" w:rsidRPr="00F71EA2">
        <w:rPr>
          <w:b/>
          <w:color w:val="000000"/>
          <w:highlight w:val="white"/>
        </w:rPr>
        <w:tab/>
      </w:r>
      <w:r w:rsidR="00F71EA2" w:rsidRPr="00F71EA2">
        <w:rPr>
          <w:b/>
          <w:color w:val="000000"/>
          <w:highlight w:val="white"/>
        </w:rPr>
        <w:tab/>
      </w:r>
      <w:r w:rsidR="00F71EA2" w:rsidRPr="00F71EA2">
        <w:rPr>
          <w:b/>
          <w:color w:val="000000"/>
          <w:highlight w:val="white"/>
        </w:rPr>
        <w:tab/>
      </w:r>
      <w:r w:rsidR="00F71EA2" w:rsidRPr="00F71EA2">
        <w:rPr>
          <w:b/>
          <w:color w:val="000000"/>
          <w:highlight w:val="white"/>
        </w:rPr>
        <w:tab/>
        <w:t xml:space="preserve">                   </w:t>
      </w:r>
      <w:r w:rsidR="00F67C78">
        <w:rPr>
          <w:b/>
          <w:color w:val="000000"/>
          <w:highlight w:val="white"/>
        </w:rPr>
        <w:t xml:space="preserve"> </w:t>
      </w:r>
      <w:r w:rsidR="00F71EA2" w:rsidRPr="00F71EA2">
        <w:rPr>
          <w:color w:val="000000"/>
          <w:highlight w:val="white"/>
        </w:rPr>
        <w:t>Spring 2016</w:t>
      </w:r>
    </w:p>
    <w:p w14:paraId="2CFC5590" w14:textId="43C73107" w:rsidR="008D7A81" w:rsidRPr="00F71EA2" w:rsidRDefault="008D7A8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Riverside, C</w:t>
      </w:r>
      <w:r w:rsidR="000F45E5">
        <w:rPr>
          <w:color w:val="000000"/>
        </w:rPr>
        <w:t>alifornia</w:t>
      </w:r>
    </w:p>
    <w:p w14:paraId="428CAD6D" w14:textId="45EE7E07" w:rsidR="00773DCF" w:rsidRPr="0006598D" w:rsidRDefault="008D7A81" w:rsidP="0006598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  <w:r w:rsidRPr="008D7A81">
        <w:rPr>
          <w:color w:val="000000"/>
          <w:highlight w:val="white"/>
        </w:rPr>
        <w:t xml:space="preserve">Bachelor of Arts, Psychology </w:t>
      </w:r>
    </w:p>
    <w:p w14:paraId="479183A6" w14:textId="571199C3" w:rsidR="005F5692" w:rsidRDefault="005F5692" w:rsidP="005F5692">
      <w:pPr>
        <w:jc w:val="center"/>
        <w:rPr>
          <w:b/>
          <w:highlight w:val="white"/>
          <w:u w:val="single"/>
        </w:rPr>
      </w:pPr>
    </w:p>
    <w:p w14:paraId="5944BCF5" w14:textId="77777777" w:rsidR="00C10284" w:rsidRPr="00F71EA2" w:rsidRDefault="00C10284" w:rsidP="005F5692">
      <w:pPr>
        <w:jc w:val="center"/>
        <w:rPr>
          <w:b/>
          <w:highlight w:val="white"/>
          <w:u w:val="single"/>
        </w:rPr>
      </w:pPr>
    </w:p>
    <w:p w14:paraId="34744694" w14:textId="77777777" w:rsidR="005F5692" w:rsidRPr="00F71EA2" w:rsidRDefault="005F5692" w:rsidP="005F5692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32"/>
          <w:szCs w:val="32"/>
          <w:highlight w:val="white"/>
        </w:rPr>
      </w:pPr>
      <w:r w:rsidRPr="00F71EA2">
        <w:rPr>
          <w:b/>
          <w:sz w:val="32"/>
          <w:szCs w:val="32"/>
          <w:highlight w:val="white"/>
        </w:rPr>
        <w:t>RESEARCH INTERESTS</w:t>
      </w:r>
    </w:p>
    <w:p w14:paraId="6BC47C59" w14:textId="77777777" w:rsidR="005F5692" w:rsidRPr="00F71EA2" w:rsidRDefault="005F5692" w:rsidP="005F5692">
      <w:pPr>
        <w:jc w:val="center"/>
        <w:rPr>
          <w:b/>
          <w:highlight w:val="white"/>
          <w:u w:val="single"/>
        </w:rPr>
      </w:pPr>
    </w:p>
    <w:p w14:paraId="4D7123E5" w14:textId="77777777" w:rsidR="00F71EA2" w:rsidRDefault="00F71EA2" w:rsidP="005F5692">
      <w:pPr>
        <w:numPr>
          <w:ilvl w:val="0"/>
          <w:numId w:val="8"/>
        </w:numPr>
        <w:ind w:left="0" w:firstLine="0"/>
        <w:rPr>
          <w:highlight w:val="white"/>
        </w:rPr>
        <w:sectPr w:rsidR="00F71EA2" w:rsidSect="00F71E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936" w:bottom="720" w:left="993" w:header="144" w:footer="0" w:gutter="0"/>
          <w:pgNumType w:start="1"/>
          <w:cols w:space="720"/>
          <w:titlePg/>
          <w:docGrid w:linePitch="326"/>
        </w:sectPr>
      </w:pPr>
    </w:p>
    <w:p w14:paraId="747C3B74" w14:textId="5D01C9DA" w:rsidR="002573D4" w:rsidRPr="00F71EA2" w:rsidRDefault="00A418C5" w:rsidP="002573D4">
      <w:pPr>
        <w:jc w:val="center"/>
        <w:rPr>
          <w:highlight w:val="white"/>
          <w:u w:val="single"/>
        </w:rPr>
      </w:pPr>
      <w:r>
        <w:rPr>
          <w:highlight w:val="white"/>
          <w:u w:val="single"/>
        </w:rPr>
        <w:t>Health Behavior Research</w:t>
      </w:r>
    </w:p>
    <w:p w14:paraId="376A457A" w14:textId="2F70501A" w:rsidR="00F71EA2" w:rsidRDefault="002573D4" w:rsidP="00F71EA2">
      <w:pPr>
        <w:jc w:val="center"/>
        <w:rPr>
          <w:highlight w:val="white"/>
        </w:rPr>
      </w:pPr>
      <w:r>
        <w:rPr>
          <w:highlight w:val="white"/>
        </w:rPr>
        <w:t>Caregiver</w:t>
      </w:r>
      <w:r w:rsidR="005F5692" w:rsidRPr="00F71EA2">
        <w:rPr>
          <w:highlight w:val="white"/>
        </w:rPr>
        <w:t xml:space="preserve"> Well</w:t>
      </w:r>
      <w:r w:rsidR="0006598D">
        <w:rPr>
          <w:highlight w:val="white"/>
        </w:rPr>
        <w:t>-</w:t>
      </w:r>
      <w:r w:rsidR="005F5692" w:rsidRPr="00F71EA2">
        <w:rPr>
          <w:highlight w:val="white"/>
        </w:rPr>
        <w:t>being</w:t>
      </w:r>
    </w:p>
    <w:p w14:paraId="1C5BAC88" w14:textId="1FE14BC1" w:rsidR="00F71EA2" w:rsidRDefault="002573D4" w:rsidP="00E00101">
      <w:pPr>
        <w:ind w:left="180"/>
        <w:jc w:val="center"/>
        <w:rPr>
          <w:highlight w:val="white"/>
        </w:rPr>
      </w:pPr>
      <w:r>
        <w:rPr>
          <w:highlight w:val="white"/>
        </w:rPr>
        <w:t>Positive Health</w:t>
      </w:r>
      <w:r w:rsidR="007C4DF1">
        <w:rPr>
          <w:highlight w:val="white"/>
        </w:rPr>
        <w:t xml:space="preserve"> Interventions</w:t>
      </w:r>
    </w:p>
    <w:p w14:paraId="59818A43" w14:textId="77777777" w:rsidR="00A9341A" w:rsidRDefault="00A9341A" w:rsidP="00E25D31">
      <w:pPr>
        <w:rPr>
          <w:highlight w:val="white"/>
          <w:u w:val="single"/>
        </w:rPr>
      </w:pPr>
    </w:p>
    <w:p w14:paraId="20F80076" w14:textId="65618F7D" w:rsidR="00F71EA2" w:rsidRDefault="0021484A" w:rsidP="00F71EA2">
      <w:pPr>
        <w:ind w:left="180"/>
        <w:jc w:val="center"/>
        <w:rPr>
          <w:highlight w:val="white"/>
          <w:u w:val="single"/>
        </w:rPr>
      </w:pPr>
      <w:r>
        <w:rPr>
          <w:highlight w:val="white"/>
          <w:u w:val="single"/>
        </w:rPr>
        <w:t xml:space="preserve">Positive </w:t>
      </w:r>
      <w:r w:rsidR="005F5692" w:rsidRPr="00F71EA2">
        <w:rPr>
          <w:highlight w:val="white"/>
          <w:u w:val="single"/>
        </w:rPr>
        <w:t>Organizational</w:t>
      </w:r>
      <w:r w:rsidR="00F71EA2" w:rsidRPr="00F71EA2">
        <w:rPr>
          <w:highlight w:val="white"/>
          <w:u w:val="single"/>
        </w:rPr>
        <w:t xml:space="preserve"> </w:t>
      </w:r>
      <w:r w:rsidR="005F5692" w:rsidRPr="00F71EA2">
        <w:rPr>
          <w:highlight w:val="white"/>
          <w:u w:val="single"/>
        </w:rPr>
        <w:t>Behavior</w:t>
      </w:r>
    </w:p>
    <w:p w14:paraId="7A63D3F0" w14:textId="703E7EE6" w:rsidR="0006598D" w:rsidRDefault="0006598D" w:rsidP="0021484A">
      <w:pPr>
        <w:ind w:left="270"/>
        <w:jc w:val="center"/>
        <w:rPr>
          <w:highlight w:val="white"/>
        </w:rPr>
      </w:pPr>
      <w:r>
        <w:rPr>
          <w:highlight w:val="white"/>
        </w:rPr>
        <w:t>Diversity &amp; Inclusion</w:t>
      </w:r>
    </w:p>
    <w:p w14:paraId="3D778A90" w14:textId="1ABBEC01" w:rsidR="00F71EA2" w:rsidRDefault="00B00A01" w:rsidP="0006598D">
      <w:pPr>
        <w:ind w:left="270"/>
        <w:jc w:val="center"/>
        <w:rPr>
          <w:highlight w:val="white"/>
        </w:rPr>
      </w:pPr>
      <w:r>
        <w:rPr>
          <w:highlight w:val="white"/>
        </w:rPr>
        <w:t>Strategic</w:t>
      </w:r>
      <w:r w:rsidR="0021484A">
        <w:rPr>
          <w:highlight w:val="white"/>
        </w:rPr>
        <w:t xml:space="preserve"> Managemen</w:t>
      </w:r>
      <w:r w:rsidR="0006598D">
        <w:rPr>
          <w:highlight w:val="white"/>
        </w:rPr>
        <w:t>t</w:t>
      </w:r>
    </w:p>
    <w:p w14:paraId="6C2D0ADD" w14:textId="01087B87" w:rsidR="002573D4" w:rsidRPr="00A9341A" w:rsidRDefault="002573D4" w:rsidP="00B00A01">
      <w:pPr>
        <w:rPr>
          <w:highlight w:val="white"/>
        </w:rPr>
        <w:sectPr w:rsidR="002573D4" w:rsidRPr="00A9341A" w:rsidSect="00F71EA2">
          <w:type w:val="continuous"/>
          <w:pgSz w:w="12240" w:h="15840"/>
          <w:pgMar w:top="720" w:right="936" w:bottom="720" w:left="993" w:header="0" w:footer="215" w:gutter="0"/>
          <w:pgNumType w:start="1"/>
          <w:cols w:num="2" w:space="720"/>
          <w:titlePg/>
        </w:sectPr>
      </w:pPr>
    </w:p>
    <w:p w14:paraId="67F0B31F" w14:textId="77777777" w:rsidR="00F71EA2" w:rsidRPr="00F71EA2" w:rsidRDefault="00F71EA2" w:rsidP="0006598D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</w:p>
    <w:p w14:paraId="5BE92B1C" w14:textId="4A6C3664" w:rsidR="00773DCF" w:rsidRPr="00F71EA2" w:rsidRDefault="00F1212F" w:rsidP="005F5692">
      <w:pPr>
        <w:pBdr>
          <w:top w:val="single" w:sz="4" w:space="1" w:color="auto"/>
          <w:left w:val="nil"/>
          <w:bottom w:val="single" w:sz="4" w:space="1" w:color="auto"/>
          <w:right w:val="nil"/>
          <w:between w:val="nil"/>
        </w:pBdr>
        <w:jc w:val="center"/>
        <w:rPr>
          <w:b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t>UNIVERSITY</w:t>
      </w:r>
      <w:r w:rsidR="00BE2B06" w:rsidRPr="00F71EA2">
        <w:rPr>
          <w:b/>
          <w:sz w:val="32"/>
          <w:szCs w:val="32"/>
          <w:highlight w:val="white"/>
        </w:rPr>
        <w:t xml:space="preserve"> </w:t>
      </w:r>
      <w:r w:rsidR="00BE2B06" w:rsidRPr="00F71EA2">
        <w:rPr>
          <w:b/>
          <w:color w:val="000000"/>
          <w:sz w:val="32"/>
          <w:szCs w:val="32"/>
          <w:highlight w:val="white"/>
        </w:rPr>
        <w:t>EXPERIENCE</w:t>
      </w:r>
      <w:r w:rsidR="0021310A" w:rsidRPr="00F71EA2">
        <w:rPr>
          <w:b/>
          <w:color w:val="000000"/>
          <w:sz w:val="32"/>
          <w:szCs w:val="32"/>
          <w:highlight w:val="white"/>
        </w:rPr>
        <w:t xml:space="preserve"> </w:t>
      </w:r>
    </w:p>
    <w:p w14:paraId="229977C4" w14:textId="77777777" w:rsidR="0006598D" w:rsidRDefault="0006598D" w:rsidP="0006598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C4E84B9" w14:textId="4F914CE9" w:rsidR="00446F9E" w:rsidRDefault="00B00A01" w:rsidP="009B28F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</w:rPr>
      </w:pPr>
      <w:r>
        <w:rPr>
          <w:b/>
          <w:color w:val="000000"/>
        </w:rPr>
        <w:t>Lecturer</w:t>
      </w:r>
      <w:r w:rsidRPr="00D36378">
        <w:rPr>
          <w:bCs/>
          <w:color w:val="000000"/>
        </w:rPr>
        <w:t xml:space="preserve">, </w:t>
      </w:r>
      <w:r w:rsidR="00D36378" w:rsidRPr="00D36378">
        <w:rPr>
          <w:bCs/>
          <w:color w:val="000000"/>
        </w:rPr>
        <w:t>College of</w:t>
      </w:r>
      <w:r w:rsidR="00D36378">
        <w:rPr>
          <w:b/>
          <w:color w:val="000000"/>
        </w:rPr>
        <w:t xml:space="preserve"> </w:t>
      </w:r>
      <w:r w:rsidRPr="00D36378">
        <w:rPr>
          <w:bCs/>
          <w:color w:val="000000"/>
        </w:rPr>
        <w:t xml:space="preserve">Business Administration, </w:t>
      </w:r>
      <w:r w:rsidR="0006598D" w:rsidRPr="00D36378">
        <w:rPr>
          <w:bCs/>
          <w:color w:val="000000"/>
        </w:rPr>
        <w:t>California State Polytechnic University, Pomona</w:t>
      </w:r>
      <w:r w:rsidRPr="00D36378">
        <w:rPr>
          <w:bCs/>
          <w:color w:val="000000"/>
        </w:rPr>
        <w:t>, 2019</w:t>
      </w:r>
      <w:r w:rsidR="00D36378">
        <w:rPr>
          <w:bCs/>
          <w:color w:val="000000"/>
        </w:rPr>
        <w:t xml:space="preserve"> -- </w:t>
      </w:r>
    </w:p>
    <w:p w14:paraId="6C09162A" w14:textId="346F7FDB" w:rsidR="00446F9E" w:rsidRDefault="00B00A01" w:rsidP="00B00A01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/>
          <w:color w:val="000000"/>
        </w:rPr>
        <w:t>Instructor</w:t>
      </w:r>
      <w:r w:rsidRPr="00D36378">
        <w:rPr>
          <w:bCs/>
          <w:color w:val="000000"/>
        </w:rPr>
        <w:t xml:space="preserve">, School of Leadership and Education Sciences, </w:t>
      </w:r>
      <w:r w:rsidR="0021310A" w:rsidRPr="00D36378">
        <w:rPr>
          <w:bCs/>
          <w:color w:val="000000"/>
        </w:rPr>
        <w:t xml:space="preserve">University of San </w:t>
      </w:r>
      <w:r w:rsidRPr="00D36378">
        <w:rPr>
          <w:bCs/>
          <w:color w:val="000000"/>
        </w:rPr>
        <w:t>Diego, 2017-2018</w:t>
      </w:r>
    </w:p>
    <w:p w14:paraId="3488D31E" w14:textId="211E7D95" w:rsidR="00F1212F" w:rsidRPr="00F1212F" w:rsidRDefault="00F1212F" w:rsidP="00B00A01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/>
          <w:color w:val="000000"/>
        </w:rPr>
        <w:t xml:space="preserve">Research Associate, </w:t>
      </w:r>
      <w:r w:rsidRPr="00D36378">
        <w:rPr>
          <w:bCs/>
          <w:color w:val="000000"/>
        </w:rPr>
        <w:t>School of Leadership and Education Sciences</w:t>
      </w:r>
      <w:r>
        <w:rPr>
          <w:bCs/>
          <w:color w:val="000000"/>
        </w:rPr>
        <w:t xml:space="preserve">, </w:t>
      </w:r>
      <w:r w:rsidRPr="00D36378">
        <w:rPr>
          <w:bCs/>
          <w:color w:val="000000"/>
        </w:rPr>
        <w:t>University of San Diego</w:t>
      </w:r>
      <w:r>
        <w:rPr>
          <w:bCs/>
          <w:color w:val="000000"/>
        </w:rPr>
        <w:t>, 2016-2018</w:t>
      </w:r>
    </w:p>
    <w:p w14:paraId="16467B4D" w14:textId="5E729B31" w:rsidR="0006598D" w:rsidRDefault="00B00A01" w:rsidP="00B00A01">
      <w:pPr>
        <w:pBdr>
          <w:top w:val="nil"/>
          <w:left w:val="nil"/>
          <w:bottom w:val="nil"/>
          <w:right w:val="nil"/>
          <w:between w:val="nil"/>
        </w:pBdr>
        <w:ind w:left="720" w:right="-399" w:hanging="720"/>
        <w:rPr>
          <w:bCs/>
          <w:color w:val="000000"/>
        </w:rPr>
      </w:pPr>
      <w:r>
        <w:rPr>
          <w:b/>
          <w:color w:val="000000"/>
        </w:rPr>
        <w:t>Teaching Assistant</w:t>
      </w:r>
      <w:r w:rsidRPr="00D36378">
        <w:rPr>
          <w:bCs/>
          <w:color w:val="000000"/>
        </w:rPr>
        <w:t>, School of Leadership and Education Sciences, University of San Diego, 2016-2017</w:t>
      </w:r>
    </w:p>
    <w:p w14:paraId="6DB8A02F" w14:textId="1CAEE678" w:rsidR="00F1212F" w:rsidRPr="00F1212F" w:rsidRDefault="00F1212F" w:rsidP="00B00A01">
      <w:pPr>
        <w:pBdr>
          <w:top w:val="nil"/>
          <w:left w:val="nil"/>
          <w:bottom w:val="nil"/>
          <w:right w:val="nil"/>
          <w:between w:val="nil"/>
        </w:pBdr>
        <w:ind w:left="720" w:right="-399" w:hanging="720"/>
        <w:rPr>
          <w:bCs/>
          <w:color w:val="000000"/>
        </w:rPr>
      </w:pPr>
      <w:r>
        <w:rPr>
          <w:b/>
          <w:color w:val="000000"/>
        </w:rPr>
        <w:t xml:space="preserve">Research Assistant, </w:t>
      </w:r>
      <w:r w:rsidRPr="00F1212F">
        <w:rPr>
          <w:bCs/>
          <w:color w:val="000000"/>
        </w:rPr>
        <w:t>Personality &amp; Social Psychology Lab, UC Riverside, 2013-2016</w:t>
      </w:r>
    </w:p>
    <w:p w14:paraId="1233E1C0" w14:textId="6BFEFBA0" w:rsidR="00F1212F" w:rsidRDefault="00F1212F" w:rsidP="00B00A01">
      <w:pPr>
        <w:pBdr>
          <w:top w:val="nil"/>
          <w:left w:val="nil"/>
          <w:bottom w:val="nil"/>
          <w:right w:val="nil"/>
          <w:between w:val="nil"/>
        </w:pBdr>
        <w:ind w:left="720" w:right="-399" w:hanging="720"/>
        <w:rPr>
          <w:b/>
          <w:color w:val="000000"/>
        </w:rPr>
      </w:pPr>
      <w:r>
        <w:rPr>
          <w:b/>
          <w:color w:val="000000"/>
        </w:rPr>
        <w:t xml:space="preserve">Research Assistant, </w:t>
      </w:r>
      <w:r w:rsidRPr="00F1212F">
        <w:rPr>
          <w:bCs/>
          <w:color w:val="000000"/>
        </w:rPr>
        <w:t xml:space="preserve">Cognitive Speech Perception Lab, UC Riverside, </w:t>
      </w:r>
      <w:proofErr w:type="gramStart"/>
      <w:r w:rsidRPr="00F1212F">
        <w:rPr>
          <w:bCs/>
          <w:color w:val="000000"/>
        </w:rPr>
        <w:t>2013</w:t>
      </w:r>
      <w:proofErr w:type="gramEnd"/>
      <w:r w:rsidRPr="00F1212F">
        <w:rPr>
          <w:bCs/>
          <w:color w:val="000000"/>
        </w:rPr>
        <w:t>-2016</w:t>
      </w:r>
    </w:p>
    <w:p w14:paraId="30B9FCDF" w14:textId="4220BF8F" w:rsidR="00B00A01" w:rsidRPr="00653BF1" w:rsidRDefault="00B00A01" w:rsidP="00E52F4C">
      <w:pPr>
        <w:pBdr>
          <w:top w:val="nil"/>
          <w:left w:val="nil"/>
          <w:bottom w:val="nil"/>
          <w:right w:val="nil"/>
          <w:between w:val="nil"/>
        </w:pBdr>
        <w:ind w:right="-399"/>
        <w:rPr>
          <w:b/>
          <w:highlight w:val="white"/>
        </w:rPr>
      </w:pPr>
      <w:bookmarkStart w:id="0" w:name="_GoBack"/>
      <w:bookmarkEnd w:id="0"/>
    </w:p>
    <w:p w14:paraId="67E3EACF" w14:textId="77777777" w:rsidR="00773DCF" w:rsidRPr="00F71EA2" w:rsidRDefault="0021310A" w:rsidP="005F5692">
      <w:pPr>
        <w:pBdr>
          <w:top w:val="single" w:sz="4" w:space="1" w:color="auto"/>
          <w:left w:val="nil"/>
          <w:bottom w:val="single" w:sz="4" w:space="1" w:color="auto"/>
          <w:right w:val="nil"/>
          <w:between w:val="nil"/>
        </w:pBdr>
        <w:jc w:val="center"/>
        <w:rPr>
          <w:b/>
          <w:color w:val="000000"/>
          <w:sz w:val="32"/>
          <w:szCs w:val="32"/>
          <w:highlight w:val="white"/>
        </w:rPr>
      </w:pPr>
      <w:r w:rsidRPr="00F71EA2">
        <w:rPr>
          <w:b/>
          <w:color w:val="000000"/>
          <w:sz w:val="32"/>
          <w:szCs w:val="32"/>
          <w:highlight w:val="white"/>
        </w:rPr>
        <w:t>PROFESSIONAL EXPERIENCE</w:t>
      </w:r>
    </w:p>
    <w:p w14:paraId="2DDD42D6" w14:textId="77777777" w:rsidR="00F67C78" w:rsidRPr="00F71EA2" w:rsidRDefault="00F67C78" w:rsidP="00F67C78">
      <w:pPr>
        <w:pBdr>
          <w:top w:val="nil"/>
          <w:left w:val="nil"/>
          <w:bottom w:val="nil"/>
          <w:right w:val="nil"/>
          <w:between w:val="nil"/>
        </w:pBdr>
        <w:rPr>
          <w:b/>
          <w:highlight w:val="white"/>
          <w:u w:val="single"/>
        </w:rPr>
      </w:pPr>
    </w:p>
    <w:p w14:paraId="6945C8DF" w14:textId="596FA6CD" w:rsidR="00773DCF" w:rsidRPr="00F71EA2" w:rsidRDefault="0021310A">
      <w:pPr>
        <w:pBdr>
          <w:top w:val="nil"/>
          <w:left w:val="nil"/>
          <w:bottom w:val="nil"/>
          <w:right w:val="nil"/>
          <w:between w:val="nil"/>
        </w:pBdr>
        <w:rPr>
          <w:b/>
          <w:highlight w:val="white"/>
        </w:rPr>
      </w:pPr>
      <w:r w:rsidRPr="00F71EA2">
        <w:rPr>
          <w:b/>
          <w:highlight w:val="white"/>
        </w:rPr>
        <w:t xml:space="preserve">Accenture, PLC </w:t>
      </w:r>
      <w:r w:rsidRPr="00F71EA2">
        <w:rPr>
          <w:b/>
        </w:rPr>
        <w:t>– Claremont, CA</w:t>
      </w:r>
      <w:r w:rsidR="002573D4">
        <w:rPr>
          <w:b/>
        </w:rPr>
        <w:tab/>
      </w:r>
      <w:r w:rsidR="002573D4">
        <w:rPr>
          <w:b/>
        </w:rPr>
        <w:tab/>
      </w:r>
      <w:r w:rsidR="002573D4">
        <w:rPr>
          <w:b/>
        </w:rPr>
        <w:tab/>
      </w:r>
      <w:r w:rsidR="002573D4">
        <w:rPr>
          <w:b/>
        </w:rPr>
        <w:tab/>
      </w:r>
      <w:r w:rsidR="002573D4">
        <w:rPr>
          <w:b/>
        </w:rPr>
        <w:tab/>
      </w:r>
      <w:r w:rsidR="002573D4">
        <w:rPr>
          <w:b/>
        </w:rPr>
        <w:tab/>
        <w:t xml:space="preserve">                  </w:t>
      </w:r>
      <w:r w:rsidR="009B28FD">
        <w:rPr>
          <w:b/>
        </w:rPr>
        <w:t xml:space="preserve">       09/</w:t>
      </w:r>
      <w:r w:rsidR="002573D4">
        <w:rPr>
          <w:b/>
        </w:rPr>
        <w:t xml:space="preserve">18 – Present </w:t>
      </w:r>
    </w:p>
    <w:p w14:paraId="5586EA68" w14:textId="7894CC73" w:rsidR="002573D4" w:rsidRDefault="005D4B7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HR Transformation (</w:t>
      </w:r>
      <w:r w:rsidR="002573D4">
        <w:rPr>
          <w:b/>
        </w:rPr>
        <w:t xml:space="preserve">Project Manager | </w:t>
      </w:r>
      <w:r w:rsidR="0021310A" w:rsidRPr="00F71EA2">
        <w:rPr>
          <w:b/>
        </w:rPr>
        <w:t>Associate</w:t>
      </w:r>
      <w:r w:rsidR="00261DDF">
        <w:rPr>
          <w:b/>
        </w:rPr>
        <w:t xml:space="preserve"> Research Consultant</w:t>
      </w:r>
      <w:r>
        <w:rPr>
          <w:b/>
        </w:rPr>
        <w:t>)</w:t>
      </w:r>
    </w:p>
    <w:p w14:paraId="3537FF22" w14:textId="5694D472" w:rsidR="00773DCF" w:rsidRPr="00F71EA2" w:rsidRDefault="0021310A">
      <w:pPr>
        <w:pBdr>
          <w:top w:val="nil"/>
          <w:left w:val="nil"/>
          <w:bottom w:val="nil"/>
          <w:right w:val="nil"/>
          <w:between w:val="nil"/>
        </w:pBdr>
        <w:rPr>
          <w:b/>
          <w:highlight w:val="white"/>
        </w:rPr>
      </w:pPr>
      <w:r w:rsidRPr="00F71EA2">
        <w:rPr>
          <w:b/>
          <w:highlight w:val="white"/>
        </w:rPr>
        <w:t>Claremont Evaluation Center | Accenture Talent &amp; Innovation</w:t>
      </w:r>
      <w:r w:rsidR="00FB074A">
        <w:rPr>
          <w:b/>
          <w:highlight w:val="white"/>
        </w:rPr>
        <w:t xml:space="preserve"> Division</w:t>
      </w:r>
    </w:p>
    <w:p w14:paraId="40439950" w14:textId="77777777" w:rsidR="00773DCF" w:rsidRPr="00F71EA2" w:rsidRDefault="00773DCF" w:rsidP="00BE2B06">
      <w:pPr>
        <w:pBdr>
          <w:top w:val="nil"/>
          <w:left w:val="nil"/>
          <w:bottom w:val="nil"/>
          <w:right w:val="nil"/>
          <w:between w:val="nil"/>
        </w:pBdr>
        <w:rPr>
          <w:b/>
          <w:highlight w:val="white"/>
        </w:rPr>
      </w:pPr>
    </w:p>
    <w:p w14:paraId="7C5D635B" w14:textId="76F643E6" w:rsidR="00773DCF" w:rsidRPr="00F71EA2" w:rsidRDefault="0074351B" w:rsidP="00F71EA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</w:pPr>
      <w:r>
        <w:t xml:space="preserve">Plan </w:t>
      </w:r>
      <w:r w:rsidRPr="00290244">
        <w:rPr>
          <w:sz w:val="22"/>
          <w:szCs w:val="22"/>
        </w:rPr>
        <w:t>design, and lead research projects and deliver research insights for the Accenture Talent Strategy and Innovation management team to address key business questions</w:t>
      </w:r>
      <w:r>
        <w:rPr>
          <w:sz w:val="22"/>
          <w:szCs w:val="22"/>
        </w:rPr>
        <w:t xml:space="preserve"> using statistical analysis (linear regression, ANOVA, factor analysis, SEM, network modeling) </w:t>
      </w:r>
      <w:r w:rsidR="00D36378">
        <w:t xml:space="preserve"> </w:t>
      </w:r>
    </w:p>
    <w:p w14:paraId="48E0BE86" w14:textId="0201446B" w:rsidR="0006598D" w:rsidRDefault="0074351B" w:rsidP="0006598D">
      <w:pPr>
        <w:numPr>
          <w:ilvl w:val="0"/>
          <w:numId w:val="7"/>
        </w:numPr>
        <w:ind w:hanging="720"/>
      </w:pPr>
      <w:r>
        <w:t xml:space="preserve">Perform </w:t>
      </w:r>
      <w:r w:rsidRPr="00290244">
        <w:rPr>
          <w:sz w:val="22"/>
          <w:szCs w:val="22"/>
        </w:rPr>
        <w:t>extensive and technical research duties, including those related to survey design and measurement validation at the global implementation level (&gt; 4000-5000 employees)</w:t>
      </w:r>
    </w:p>
    <w:p w14:paraId="06EBDF1F" w14:textId="6AEE21D9" w:rsidR="00F53853" w:rsidRDefault="0074351B" w:rsidP="0006598D">
      <w:pPr>
        <w:numPr>
          <w:ilvl w:val="0"/>
          <w:numId w:val="7"/>
        </w:numPr>
        <w:ind w:hanging="720"/>
      </w:pPr>
      <w:r>
        <w:lastRenderedPageBreak/>
        <w:t>P</w:t>
      </w:r>
      <w:r w:rsidRPr="00290244">
        <w:rPr>
          <w:sz w:val="22"/>
          <w:szCs w:val="22"/>
        </w:rPr>
        <w:t xml:space="preserve">roject manager for diverse HR management projects </w:t>
      </w:r>
      <w:r>
        <w:rPr>
          <w:sz w:val="22"/>
          <w:szCs w:val="22"/>
        </w:rPr>
        <w:t xml:space="preserve">in collaboration with other departments including: </w:t>
      </w:r>
      <w:r w:rsidRPr="00290244">
        <w:rPr>
          <w:sz w:val="22"/>
          <w:szCs w:val="22"/>
        </w:rPr>
        <w:t>recruiting &amp; onboarding, training and developm</w:t>
      </w:r>
      <w:r>
        <w:rPr>
          <w:sz w:val="22"/>
          <w:szCs w:val="22"/>
        </w:rPr>
        <w:t xml:space="preserve">ent, and diversity and inclusion </w:t>
      </w:r>
      <w:r w:rsidRPr="00290244">
        <w:rPr>
          <w:sz w:val="22"/>
          <w:szCs w:val="22"/>
        </w:rPr>
        <w:t xml:space="preserve"> </w:t>
      </w:r>
    </w:p>
    <w:p w14:paraId="12186087" w14:textId="4C3BC36E" w:rsidR="00B00A01" w:rsidRDefault="00B00A01" w:rsidP="00B00A01"/>
    <w:p w14:paraId="45C7AC7B" w14:textId="603A09C1" w:rsidR="00B00A01" w:rsidRPr="00F71EA2" w:rsidRDefault="00B00A01" w:rsidP="00B00A01">
      <w:pPr>
        <w:pBdr>
          <w:top w:val="nil"/>
          <w:left w:val="nil"/>
          <w:bottom w:val="nil"/>
          <w:right w:val="nil"/>
          <w:between w:val="nil"/>
        </w:pBdr>
        <w:rPr>
          <w:b/>
          <w:highlight w:val="white"/>
        </w:rPr>
      </w:pPr>
      <w:r>
        <w:rPr>
          <w:b/>
          <w:highlight w:val="white"/>
        </w:rPr>
        <w:t>Claremont Evaluation Center</w:t>
      </w:r>
      <w:r w:rsidRPr="00F71EA2">
        <w:rPr>
          <w:b/>
          <w:highlight w:val="white"/>
        </w:rPr>
        <w:t xml:space="preserve"> </w:t>
      </w:r>
      <w:r w:rsidRPr="00F71EA2">
        <w:rPr>
          <w:b/>
        </w:rPr>
        <w:t>– Claremont, CA</w:t>
      </w: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09/18 – Present </w:t>
      </w:r>
    </w:p>
    <w:p w14:paraId="2362E9AC" w14:textId="0FB32DD6" w:rsidR="00B00A01" w:rsidRPr="00F71EA2" w:rsidRDefault="00B00A01" w:rsidP="00B00A01">
      <w:pPr>
        <w:pBdr>
          <w:top w:val="nil"/>
          <w:left w:val="nil"/>
          <w:bottom w:val="nil"/>
          <w:right w:val="nil"/>
          <w:between w:val="nil"/>
        </w:pBdr>
        <w:rPr>
          <w:b/>
          <w:highlight w:val="white"/>
        </w:rPr>
      </w:pPr>
      <w:r>
        <w:rPr>
          <w:b/>
        </w:rPr>
        <w:t xml:space="preserve">Research and Evaluation Consultant </w:t>
      </w:r>
    </w:p>
    <w:p w14:paraId="24AB23FB" w14:textId="77777777" w:rsidR="00B00A01" w:rsidRPr="00F71EA2" w:rsidRDefault="00B00A01" w:rsidP="00B00A01">
      <w:pPr>
        <w:pBdr>
          <w:top w:val="nil"/>
          <w:left w:val="nil"/>
          <w:bottom w:val="nil"/>
          <w:right w:val="nil"/>
          <w:between w:val="nil"/>
        </w:pBdr>
        <w:rPr>
          <w:b/>
          <w:highlight w:val="white"/>
        </w:rPr>
      </w:pPr>
    </w:p>
    <w:p w14:paraId="1245A675" w14:textId="095386E4" w:rsidR="00B00A01" w:rsidRDefault="00B00A01" w:rsidP="00B00A0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</w:pPr>
      <w:r>
        <w:t xml:space="preserve">Manage end-to-end project (evaluation scope, methodological design, data collection process, presentation of findings to </w:t>
      </w:r>
      <w:r w:rsidR="00B065D1">
        <w:t>C</w:t>
      </w:r>
      <w:r w:rsidR="00812C3D">
        <w:t xml:space="preserve"> </w:t>
      </w:r>
      <w:r w:rsidR="00B065D1">
        <w:t>-</w:t>
      </w:r>
      <w:r w:rsidR="00812C3D">
        <w:t xml:space="preserve"> </w:t>
      </w:r>
      <w:r w:rsidR="00B065D1">
        <w:t xml:space="preserve">suite </w:t>
      </w:r>
      <w:r>
        <w:t>organizational stakeholders) for evaluation of:</w:t>
      </w:r>
    </w:p>
    <w:p w14:paraId="02E948BB" w14:textId="12D9BED2" w:rsidR="00B00A01" w:rsidRDefault="00B00A01" w:rsidP="00B00A0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The Aspen Institute (First Mover’s Program – Aspen Institute Business &amp; Society Program)</w:t>
      </w:r>
    </w:p>
    <w:p w14:paraId="467A4432" w14:textId="4A970A79" w:rsidR="00B00A01" w:rsidRDefault="00277DB4" w:rsidP="00B00A01">
      <w:pPr>
        <w:pStyle w:val="ListParagraph"/>
        <w:numPr>
          <w:ilvl w:val="2"/>
          <w:numId w:val="7"/>
        </w:numPr>
      </w:pPr>
      <w:hyperlink r:id="rId13" w:history="1">
        <w:r w:rsidR="00B00A01" w:rsidRPr="001921C4">
          <w:rPr>
            <w:rStyle w:val="Hyperlink"/>
          </w:rPr>
          <w:t>https://www.aspeninstitute.org/programs/business-and-society-program/first-movers-fellowship-program/</w:t>
        </w:r>
      </w:hyperlink>
    </w:p>
    <w:p w14:paraId="41241851" w14:textId="0522A21A" w:rsidR="00B00A01" w:rsidRDefault="00B00A01" w:rsidP="00B00A0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Los Angeles Dodger’s Foundation (Reviving Baseball in Inner Cities (R.B.I.) Program)</w:t>
      </w:r>
    </w:p>
    <w:p w14:paraId="2BC52921" w14:textId="4A93C015" w:rsidR="00B00A01" w:rsidRDefault="00277DB4" w:rsidP="00B00A01">
      <w:pPr>
        <w:pStyle w:val="ListParagraph"/>
        <w:numPr>
          <w:ilvl w:val="2"/>
          <w:numId w:val="7"/>
        </w:numPr>
      </w:pPr>
      <w:hyperlink r:id="rId14" w:history="1">
        <w:r w:rsidR="00B00A01" w:rsidRPr="001921C4">
          <w:rPr>
            <w:rStyle w:val="Hyperlink"/>
          </w:rPr>
          <w:t>https://www.mlb.com/dodgers/community/foundation/impact/rbi</w:t>
        </w:r>
      </w:hyperlink>
    </w:p>
    <w:p w14:paraId="374B01CC" w14:textId="77777777" w:rsidR="002573D4" w:rsidRDefault="002573D4">
      <w:pPr>
        <w:rPr>
          <w:b/>
        </w:rPr>
      </w:pPr>
    </w:p>
    <w:p w14:paraId="05223DA6" w14:textId="75202895" w:rsidR="002573D4" w:rsidRPr="00F71EA2" w:rsidRDefault="002573D4" w:rsidP="002573D4">
      <w:pPr>
        <w:rPr>
          <w:b/>
        </w:rPr>
      </w:pPr>
      <w:r w:rsidRPr="00F71EA2">
        <w:rPr>
          <w:b/>
        </w:rPr>
        <w:t xml:space="preserve">Center for Creative Leadership – La Jolla, CA </w:t>
      </w:r>
      <w:r w:rsidRPr="00F71EA2">
        <w:rPr>
          <w:b/>
        </w:rPr>
        <w:tab/>
      </w:r>
      <w:r w:rsidRPr="00F71EA2">
        <w:rPr>
          <w:b/>
        </w:rPr>
        <w:tab/>
      </w:r>
      <w:r w:rsidRPr="00F71EA2">
        <w:rPr>
          <w:b/>
        </w:rPr>
        <w:tab/>
      </w:r>
      <w:r w:rsidRPr="00F71EA2">
        <w:rPr>
          <w:b/>
        </w:rPr>
        <w:tab/>
      </w:r>
      <w:r>
        <w:rPr>
          <w:b/>
        </w:rPr>
        <w:t xml:space="preserve">                             09/17 – 09/18</w:t>
      </w:r>
    </w:p>
    <w:p w14:paraId="0DA3C733" w14:textId="1B7243E5" w:rsidR="002573D4" w:rsidRPr="00F71EA2" w:rsidRDefault="002573D4" w:rsidP="002573D4">
      <w:pPr>
        <w:rPr>
          <w:b/>
        </w:rPr>
      </w:pPr>
      <w:r w:rsidRPr="00F71EA2">
        <w:rPr>
          <w:b/>
        </w:rPr>
        <w:t xml:space="preserve">Knowledge Management and Organizational Change Management Projects </w:t>
      </w:r>
      <w:r w:rsidR="0074351B">
        <w:rPr>
          <w:b/>
        </w:rPr>
        <w:t>Manager</w:t>
      </w:r>
    </w:p>
    <w:p w14:paraId="5F1DA45A" w14:textId="77777777" w:rsidR="002573D4" w:rsidRPr="00F71EA2" w:rsidRDefault="002573D4" w:rsidP="002573D4">
      <w:pPr>
        <w:rPr>
          <w:b/>
        </w:rPr>
      </w:pPr>
    </w:p>
    <w:p w14:paraId="1050C1AA" w14:textId="47B9E225" w:rsidR="002573D4" w:rsidRPr="0074351B" w:rsidRDefault="0074351B" w:rsidP="0074351B">
      <w:pPr>
        <w:numPr>
          <w:ilvl w:val="0"/>
          <w:numId w:val="7"/>
        </w:numPr>
        <w:ind w:hanging="720"/>
        <w:rPr>
          <w:b/>
        </w:rPr>
      </w:pPr>
      <w:r>
        <w:t xml:space="preserve">Synthesize consumer trends with primary and secondary data for driving business growth and objectives </w:t>
      </w:r>
    </w:p>
    <w:p w14:paraId="412582A7" w14:textId="2B336112" w:rsidR="0074351B" w:rsidRPr="0074351B" w:rsidRDefault="0074351B" w:rsidP="0074351B">
      <w:pPr>
        <w:numPr>
          <w:ilvl w:val="0"/>
          <w:numId w:val="7"/>
        </w:numPr>
        <w:ind w:hanging="720"/>
        <w:rPr>
          <w:b/>
        </w:rPr>
      </w:pPr>
      <w:r>
        <w:t xml:space="preserve">Work closely with Business Marketing team to merge consumer insights with executive learning programs </w:t>
      </w:r>
    </w:p>
    <w:p w14:paraId="6D1FCA80" w14:textId="7616CF9F" w:rsidR="0074351B" w:rsidRPr="0074351B" w:rsidRDefault="0074351B" w:rsidP="0074351B">
      <w:pPr>
        <w:numPr>
          <w:ilvl w:val="0"/>
          <w:numId w:val="7"/>
        </w:numPr>
        <w:ind w:hanging="720"/>
        <w:rPr>
          <w:b/>
        </w:rPr>
      </w:pPr>
      <w:r>
        <w:t xml:space="preserve">Responsible for developing and facilitating trainings for management level leadership development and operations </w:t>
      </w:r>
    </w:p>
    <w:p w14:paraId="6427EBFD" w14:textId="77777777" w:rsidR="0074351B" w:rsidRDefault="0074351B" w:rsidP="0074351B">
      <w:pPr>
        <w:ind w:left="720"/>
        <w:rPr>
          <w:b/>
        </w:rPr>
      </w:pPr>
    </w:p>
    <w:p w14:paraId="5B8EB286" w14:textId="3D2688FB" w:rsidR="00773DCF" w:rsidRDefault="0021310A">
      <w:pPr>
        <w:rPr>
          <w:b/>
        </w:rPr>
      </w:pPr>
      <w:r w:rsidRPr="00F71EA2">
        <w:rPr>
          <w:b/>
        </w:rPr>
        <w:t xml:space="preserve">Invisible Disability </w:t>
      </w:r>
      <w:r w:rsidR="00BE2B06" w:rsidRPr="00F71EA2">
        <w:rPr>
          <w:b/>
        </w:rPr>
        <w:t>Project –</w:t>
      </w:r>
      <w:r w:rsidRPr="00F71EA2">
        <w:rPr>
          <w:b/>
        </w:rPr>
        <w:t xml:space="preserve"> Del Mar, CA </w:t>
      </w:r>
      <w:r w:rsidRPr="00F71EA2">
        <w:rPr>
          <w:b/>
        </w:rPr>
        <w:tab/>
      </w:r>
      <w:r w:rsidR="002573D4">
        <w:rPr>
          <w:b/>
        </w:rPr>
        <w:tab/>
      </w:r>
      <w:r w:rsidR="002573D4">
        <w:rPr>
          <w:b/>
        </w:rPr>
        <w:tab/>
      </w:r>
      <w:r w:rsidR="002573D4">
        <w:rPr>
          <w:b/>
        </w:rPr>
        <w:tab/>
        <w:t xml:space="preserve">                             09/1</w:t>
      </w:r>
      <w:r w:rsidR="00653BF1">
        <w:rPr>
          <w:b/>
        </w:rPr>
        <w:t>7</w:t>
      </w:r>
      <w:r w:rsidR="002573D4">
        <w:rPr>
          <w:b/>
        </w:rPr>
        <w:t xml:space="preserve"> – 09/18 </w:t>
      </w:r>
      <w:r w:rsidRPr="00F71EA2">
        <w:rPr>
          <w:b/>
        </w:rPr>
        <w:t xml:space="preserve">Learning and Development Coordinator </w:t>
      </w:r>
    </w:p>
    <w:p w14:paraId="7B96097B" w14:textId="77777777" w:rsidR="00F67C78" w:rsidRPr="00F71EA2" w:rsidRDefault="00F67C78">
      <w:pPr>
        <w:rPr>
          <w:b/>
        </w:rPr>
      </w:pPr>
    </w:p>
    <w:p w14:paraId="0C63B033" w14:textId="77777777" w:rsidR="00773DCF" w:rsidRPr="00F71EA2" w:rsidRDefault="0021310A" w:rsidP="005F5692">
      <w:pPr>
        <w:numPr>
          <w:ilvl w:val="0"/>
          <w:numId w:val="7"/>
        </w:numPr>
        <w:ind w:hanging="720"/>
      </w:pPr>
      <w:r w:rsidRPr="00F71EA2">
        <w:t xml:space="preserve">Allocate internal and external funding toward educational media projects aimed at fostering diversity, inclusion, and social awareness around unseen disabilities at the intersections of race, class, gender, and sexuality </w:t>
      </w:r>
    </w:p>
    <w:p w14:paraId="676B4F1F" w14:textId="77777777" w:rsidR="00773DCF" w:rsidRPr="00F71EA2" w:rsidRDefault="0021310A" w:rsidP="00BE2B06">
      <w:pPr>
        <w:numPr>
          <w:ilvl w:val="0"/>
          <w:numId w:val="7"/>
        </w:numPr>
        <w:ind w:left="0" w:firstLine="0"/>
      </w:pPr>
      <w:r w:rsidRPr="00F71EA2">
        <w:t xml:space="preserve">Create comprehensive proposals and balance sheets for future funding opportunities  </w:t>
      </w:r>
    </w:p>
    <w:p w14:paraId="1AC733C0" w14:textId="77777777" w:rsidR="00773DCF" w:rsidRPr="00F71EA2" w:rsidRDefault="0021310A" w:rsidP="00BE2B06">
      <w:pPr>
        <w:numPr>
          <w:ilvl w:val="0"/>
          <w:numId w:val="7"/>
        </w:numPr>
        <w:ind w:left="0" w:firstLine="0"/>
      </w:pPr>
      <w:r w:rsidRPr="00F71EA2">
        <w:t xml:space="preserve">Website: </w:t>
      </w:r>
      <w:hyperlink r:id="rId15">
        <w:r w:rsidRPr="00F71EA2">
          <w:rPr>
            <w:color w:val="1155CC"/>
            <w:u w:val="single"/>
          </w:rPr>
          <w:t>https://www.invisibledisabilityproject.org/</w:t>
        </w:r>
      </w:hyperlink>
    </w:p>
    <w:p w14:paraId="009CF67B" w14:textId="77777777" w:rsidR="00773DCF" w:rsidRPr="00F71EA2" w:rsidRDefault="00773DC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20A88D93" w14:textId="45D1784F" w:rsidR="00773DCF" w:rsidRPr="00F71EA2" w:rsidRDefault="0021310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F71EA2">
        <w:rPr>
          <w:b/>
        </w:rPr>
        <w:t>Employee Training &amp; Development</w:t>
      </w:r>
      <w:r w:rsidRPr="00F71EA2">
        <w:rPr>
          <w:b/>
          <w:color w:val="000000"/>
        </w:rPr>
        <w:t xml:space="preserve"> </w:t>
      </w:r>
      <w:r w:rsidRPr="00F71EA2">
        <w:rPr>
          <w:b/>
        </w:rPr>
        <w:t>Facilitator</w:t>
      </w:r>
      <w:r w:rsidRPr="00F71EA2">
        <w:rPr>
          <w:b/>
          <w:color w:val="000000"/>
        </w:rPr>
        <w:t xml:space="preserve"> – Univ</w:t>
      </w:r>
      <w:r w:rsidR="002573D4">
        <w:rPr>
          <w:b/>
          <w:color w:val="000000"/>
        </w:rPr>
        <w:t>.</w:t>
      </w:r>
      <w:r w:rsidRPr="00F71EA2">
        <w:rPr>
          <w:b/>
          <w:color w:val="000000"/>
        </w:rPr>
        <w:t xml:space="preserve"> of San Diego</w:t>
      </w:r>
      <w:r w:rsidR="008C0E6F" w:rsidRPr="00F71EA2">
        <w:rPr>
          <w:b/>
          <w:color w:val="000000"/>
        </w:rPr>
        <w:t xml:space="preserve"> – </w:t>
      </w:r>
      <w:r w:rsidR="008C0E6F">
        <w:rPr>
          <w:b/>
          <w:color w:val="000000"/>
        </w:rPr>
        <w:t>San Diego, CA</w:t>
      </w:r>
      <w:r w:rsidRPr="00F71EA2">
        <w:rPr>
          <w:b/>
        </w:rPr>
        <w:t xml:space="preserve"> </w:t>
      </w:r>
      <w:r w:rsidR="002573D4">
        <w:rPr>
          <w:b/>
        </w:rPr>
        <w:t xml:space="preserve">    09/16 – 09/18</w:t>
      </w:r>
    </w:p>
    <w:p w14:paraId="7D4BFF6A" w14:textId="77777777" w:rsidR="00773DCF" w:rsidRPr="00F71EA2" w:rsidRDefault="0021310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F71EA2">
        <w:rPr>
          <w:b/>
          <w:color w:val="000000"/>
        </w:rPr>
        <w:t xml:space="preserve">Center for Student Success </w:t>
      </w:r>
    </w:p>
    <w:p w14:paraId="679287FE" w14:textId="77777777" w:rsidR="00773DCF" w:rsidRPr="00F71EA2" w:rsidRDefault="0021310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71EA2">
        <w:rPr>
          <w:b/>
          <w:color w:val="000000"/>
        </w:rPr>
        <w:t xml:space="preserve">       </w:t>
      </w:r>
      <w:r w:rsidRPr="00F71EA2">
        <w:rPr>
          <w:b/>
          <w:color w:val="000000"/>
        </w:rPr>
        <w:tab/>
        <w:t xml:space="preserve">     </w:t>
      </w:r>
      <w:r w:rsidRPr="00F71EA2">
        <w:rPr>
          <w:color w:val="000000"/>
        </w:rPr>
        <w:t xml:space="preserve">         </w:t>
      </w:r>
    </w:p>
    <w:p w14:paraId="7B7814E1" w14:textId="646CDDB1" w:rsidR="00773DCF" w:rsidRPr="00F71EA2" w:rsidRDefault="007435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b/>
          <w:color w:val="000000"/>
        </w:rPr>
      </w:pPr>
      <w:r>
        <w:rPr>
          <w:color w:val="000000"/>
        </w:rPr>
        <w:t>Develop professional development and human resource initiatives for administrators and employees under the supervision of the Director for Student Success</w:t>
      </w:r>
    </w:p>
    <w:p w14:paraId="48C5F45F" w14:textId="5AA2695F" w:rsidR="00773DCF" w:rsidRPr="00F71EA2" w:rsidRDefault="007435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b/>
          <w:color w:val="000000"/>
        </w:rPr>
      </w:pPr>
      <w:r>
        <w:rPr>
          <w:color w:val="000000"/>
        </w:rPr>
        <w:t xml:space="preserve">Create and deliver employee resiliency and support programs to help revitalize an inclusive higher education workplace environment while managing relationships with industry partners </w:t>
      </w:r>
    </w:p>
    <w:p w14:paraId="6D3CCB6F" w14:textId="419B0732" w:rsidR="00773DCF" w:rsidRPr="00F71EA2" w:rsidRDefault="002131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720"/>
      </w:pPr>
      <w:r w:rsidRPr="00F71EA2">
        <w:t xml:space="preserve">Lead skill development programs for administrative employee development, including </w:t>
      </w:r>
      <w:r w:rsidR="0074351B">
        <w:t>employee wellness and data analysis</w:t>
      </w:r>
    </w:p>
    <w:p w14:paraId="15C8657A" w14:textId="77777777" w:rsidR="00773DCF" w:rsidRPr="00F71EA2" w:rsidRDefault="00773DCF"/>
    <w:p w14:paraId="7976BEAC" w14:textId="2A4DD87D" w:rsidR="00773DCF" w:rsidRPr="002573D4" w:rsidRDefault="0021310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  <w:r w:rsidRPr="00F71EA2">
        <w:rPr>
          <w:b/>
          <w:color w:val="000000"/>
          <w:highlight w:val="white"/>
        </w:rPr>
        <w:t>University of California, Riverside – Riverside, CA</w:t>
      </w:r>
      <w:r w:rsidRPr="00F71EA2">
        <w:rPr>
          <w:b/>
          <w:color w:val="000000"/>
          <w:highlight w:val="white"/>
        </w:rPr>
        <w:tab/>
      </w:r>
      <w:r w:rsidRPr="00F71EA2">
        <w:rPr>
          <w:b/>
          <w:color w:val="000000"/>
          <w:highlight w:val="white"/>
        </w:rPr>
        <w:tab/>
      </w:r>
      <w:r w:rsidRPr="00F71EA2">
        <w:rPr>
          <w:b/>
          <w:color w:val="000000"/>
          <w:highlight w:val="white"/>
        </w:rPr>
        <w:tab/>
      </w:r>
      <w:r w:rsidRPr="00F71EA2">
        <w:rPr>
          <w:b/>
          <w:color w:val="000000"/>
          <w:highlight w:val="white"/>
        </w:rPr>
        <w:tab/>
      </w:r>
      <w:r w:rsidRPr="00F71EA2">
        <w:rPr>
          <w:b/>
          <w:color w:val="000000"/>
          <w:highlight w:val="white"/>
        </w:rPr>
        <w:tab/>
      </w:r>
      <w:r w:rsidR="002573D4">
        <w:rPr>
          <w:b/>
          <w:color w:val="000000"/>
          <w:highlight w:val="white"/>
        </w:rPr>
        <w:t xml:space="preserve">     09/12</w:t>
      </w:r>
      <w:r w:rsidR="002573D4">
        <w:rPr>
          <w:b/>
        </w:rPr>
        <w:t xml:space="preserve"> – 09/16</w:t>
      </w:r>
      <w:r w:rsidR="002573D4">
        <w:rPr>
          <w:b/>
          <w:color w:val="000000"/>
        </w:rPr>
        <w:t xml:space="preserve"> </w:t>
      </w:r>
      <w:r w:rsidRPr="00F71EA2">
        <w:rPr>
          <w:b/>
          <w:color w:val="000000"/>
        </w:rPr>
        <w:t xml:space="preserve">Leadership Program Coordinator </w:t>
      </w:r>
      <w:r w:rsidRPr="00F71EA2">
        <w:rPr>
          <w:b/>
        </w:rPr>
        <w:t>(Sports &amp; Wellness Supervisor)</w:t>
      </w:r>
      <w:r w:rsidRPr="00F71EA2">
        <w:rPr>
          <w:b/>
          <w:color w:val="000000"/>
        </w:rPr>
        <w:t xml:space="preserve"> </w:t>
      </w:r>
    </w:p>
    <w:p w14:paraId="5B7DB90E" w14:textId="77777777" w:rsidR="00773DCF" w:rsidRPr="00F71EA2" w:rsidRDefault="0021310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F71EA2">
        <w:rPr>
          <w:b/>
          <w:color w:val="000000"/>
        </w:rPr>
        <w:t xml:space="preserve">                     </w:t>
      </w:r>
    </w:p>
    <w:p w14:paraId="01312F92" w14:textId="553DFD9E" w:rsidR="00773DCF" w:rsidRPr="00F71EA2" w:rsidRDefault="0021310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20" w:hanging="720"/>
        <w:rPr>
          <w:highlight w:val="white"/>
        </w:rPr>
      </w:pPr>
      <w:r w:rsidRPr="00F71EA2">
        <w:rPr>
          <w:highlight w:val="white"/>
        </w:rPr>
        <w:t xml:space="preserve">Manager and supervisor of all campus-wide </w:t>
      </w:r>
      <w:r w:rsidR="00446F9E">
        <w:rPr>
          <w:highlight w:val="white"/>
        </w:rPr>
        <w:t xml:space="preserve">health and club sport programs </w:t>
      </w:r>
    </w:p>
    <w:p w14:paraId="6A03DF26" w14:textId="1AEA959B" w:rsidR="00F67C78" w:rsidRPr="0074351B" w:rsidRDefault="0021310A" w:rsidP="00F1212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20" w:hanging="720"/>
        <w:rPr>
          <w:highlight w:val="white"/>
        </w:rPr>
      </w:pPr>
      <w:r w:rsidRPr="00F71EA2">
        <w:rPr>
          <w:color w:val="000000"/>
          <w:highlight w:val="white"/>
        </w:rPr>
        <w:t>Create com</w:t>
      </w:r>
      <w:r w:rsidR="00446F9E">
        <w:rPr>
          <w:color w:val="000000"/>
          <w:highlight w:val="white"/>
        </w:rPr>
        <w:t>prehensive</w:t>
      </w:r>
      <w:r w:rsidRPr="00F71EA2">
        <w:rPr>
          <w:color w:val="000000"/>
          <w:highlight w:val="white"/>
        </w:rPr>
        <w:t xml:space="preserve"> health programs </w:t>
      </w:r>
      <w:r w:rsidR="00446F9E">
        <w:rPr>
          <w:color w:val="000000"/>
          <w:highlight w:val="white"/>
        </w:rPr>
        <w:t xml:space="preserve">for community </w:t>
      </w:r>
      <w:r w:rsidRPr="00F71EA2">
        <w:rPr>
          <w:color w:val="000000"/>
          <w:highlight w:val="white"/>
        </w:rPr>
        <w:t>memb</w:t>
      </w:r>
      <w:r w:rsidRPr="00F71EA2">
        <w:rPr>
          <w:highlight w:val="white"/>
        </w:rPr>
        <w:t xml:space="preserve">ers </w:t>
      </w:r>
      <w:r w:rsidR="00446F9E">
        <w:rPr>
          <w:highlight w:val="white"/>
        </w:rPr>
        <w:t>in</w:t>
      </w:r>
      <w:r w:rsidRPr="00F71EA2">
        <w:rPr>
          <w:color w:val="000000"/>
          <w:highlight w:val="white"/>
        </w:rPr>
        <w:t xml:space="preserve"> Riverside / Inland Empire, </w:t>
      </w:r>
      <w:r w:rsidRPr="00F71EA2">
        <w:rPr>
          <w:highlight w:val="white"/>
        </w:rPr>
        <w:t xml:space="preserve">including </w:t>
      </w:r>
      <w:r w:rsidRPr="00F71EA2">
        <w:rPr>
          <w:color w:val="000000"/>
          <w:highlight w:val="white"/>
        </w:rPr>
        <w:t>university students, faculty</w:t>
      </w:r>
      <w:r w:rsidRPr="00F71EA2">
        <w:rPr>
          <w:highlight w:val="white"/>
        </w:rPr>
        <w:t>, youth</w:t>
      </w:r>
      <w:r w:rsidRPr="00F71EA2">
        <w:rPr>
          <w:color w:val="000000"/>
          <w:highlight w:val="white"/>
        </w:rPr>
        <w:t xml:space="preserve"> (K-12)</w:t>
      </w:r>
    </w:p>
    <w:p w14:paraId="347A1109" w14:textId="77777777" w:rsidR="0074351B" w:rsidRPr="00F1212F" w:rsidRDefault="0074351B" w:rsidP="0074351B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</w:p>
    <w:p w14:paraId="3273DE1D" w14:textId="77777777" w:rsidR="00773DCF" w:rsidRPr="00F71EA2" w:rsidRDefault="0021310A" w:rsidP="005F5692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32"/>
          <w:szCs w:val="32"/>
          <w:highlight w:val="white"/>
        </w:rPr>
      </w:pPr>
      <w:r w:rsidRPr="00F71EA2">
        <w:rPr>
          <w:b/>
          <w:sz w:val="32"/>
          <w:szCs w:val="32"/>
          <w:highlight w:val="white"/>
        </w:rPr>
        <w:lastRenderedPageBreak/>
        <w:t>PUBLICATIONS</w:t>
      </w:r>
    </w:p>
    <w:p w14:paraId="7E596598" w14:textId="77777777" w:rsidR="00E6747A" w:rsidRDefault="00E6747A" w:rsidP="00B341EE">
      <w:pPr>
        <w:rPr>
          <w:b/>
          <w:highlight w:val="white"/>
        </w:rPr>
      </w:pPr>
    </w:p>
    <w:p w14:paraId="7EDA5E24" w14:textId="48CA92B4" w:rsidR="008133A5" w:rsidRPr="008133A5" w:rsidRDefault="008133A5" w:rsidP="00B1511B">
      <w:pPr>
        <w:ind w:left="720" w:hanging="720"/>
        <w:rPr>
          <w:bCs/>
          <w:highlight w:val="white"/>
        </w:rPr>
      </w:pPr>
      <w:r>
        <w:rPr>
          <w:bCs/>
          <w:highlight w:val="white"/>
        </w:rPr>
        <w:t xml:space="preserve">Villalobos, J., </w:t>
      </w:r>
      <w:r>
        <w:rPr>
          <w:b/>
          <w:highlight w:val="white"/>
        </w:rPr>
        <w:t xml:space="preserve">Chan, L., </w:t>
      </w:r>
      <w:r>
        <w:rPr>
          <w:bCs/>
          <w:highlight w:val="white"/>
        </w:rPr>
        <w:t xml:space="preserve">(In Writing Stage, Data Collection Completed). Adaptability and Proactivity Across Cultures: Limitations of Innovative Selection and Recruitment Practices. </w:t>
      </w:r>
    </w:p>
    <w:p w14:paraId="1E89FBBC" w14:textId="77777777" w:rsidR="008133A5" w:rsidRDefault="008133A5" w:rsidP="00B1511B">
      <w:pPr>
        <w:ind w:left="720" w:hanging="720"/>
        <w:rPr>
          <w:b/>
          <w:highlight w:val="white"/>
        </w:rPr>
      </w:pPr>
    </w:p>
    <w:p w14:paraId="521CF5A1" w14:textId="523640C0" w:rsidR="00B1511B" w:rsidRDefault="00140208" w:rsidP="00B1511B">
      <w:pPr>
        <w:ind w:left="720" w:hanging="720"/>
      </w:pPr>
      <w:r w:rsidRPr="00376312">
        <w:rPr>
          <w:b/>
          <w:highlight w:val="white"/>
        </w:rPr>
        <w:t>Chan, L.,</w:t>
      </w:r>
      <w:r>
        <w:rPr>
          <w:highlight w:val="white"/>
        </w:rPr>
        <w:t xml:space="preserve"> </w:t>
      </w:r>
      <w:r w:rsidR="00A418C5">
        <w:rPr>
          <w:highlight w:val="white"/>
        </w:rPr>
        <w:t>Reece, A.,</w:t>
      </w:r>
      <w:r>
        <w:rPr>
          <w:highlight w:val="white"/>
        </w:rPr>
        <w:t xml:space="preserve"> (</w:t>
      </w:r>
      <w:r w:rsidR="00F070D6">
        <w:rPr>
          <w:highlight w:val="white"/>
        </w:rPr>
        <w:t xml:space="preserve">Accepted, </w:t>
      </w:r>
      <w:r w:rsidR="00A418C5">
        <w:rPr>
          <w:highlight w:val="white"/>
        </w:rPr>
        <w:t xml:space="preserve">In </w:t>
      </w:r>
      <w:r w:rsidR="008133A5">
        <w:rPr>
          <w:highlight w:val="white"/>
        </w:rPr>
        <w:t>Revision Stage</w:t>
      </w:r>
      <w:r w:rsidR="00A418C5">
        <w:rPr>
          <w:highlight w:val="white"/>
        </w:rPr>
        <w:t xml:space="preserve">). </w:t>
      </w:r>
      <w:r>
        <w:rPr>
          <w:highlight w:val="white"/>
        </w:rPr>
        <w:t>Positive</w:t>
      </w:r>
      <w:r w:rsidR="00A418C5">
        <w:rPr>
          <w:highlight w:val="white"/>
        </w:rPr>
        <w:t xml:space="preserve"> Cultural Humility </w:t>
      </w:r>
      <w:r w:rsidR="0006598D">
        <w:rPr>
          <w:highlight w:val="white"/>
        </w:rPr>
        <w:t>in Organizations</w:t>
      </w:r>
      <w:r w:rsidR="00B1511B">
        <w:rPr>
          <w:highlight w:val="white"/>
        </w:rPr>
        <w:t xml:space="preserve">. </w:t>
      </w:r>
      <w:r w:rsidR="00B1511B">
        <w:t>Designing, monitoring, and evaluating positive organizational development interventions for maximizing social impact. Greenwich, CT: Information Age.</w:t>
      </w:r>
    </w:p>
    <w:p w14:paraId="6B7684A9" w14:textId="1B46FFE9" w:rsidR="00773DCF" w:rsidRPr="00F71EA2" w:rsidRDefault="00140208" w:rsidP="00B1511B">
      <w:pPr>
        <w:ind w:left="720" w:hanging="720"/>
        <w:rPr>
          <w:highlight w:val="white"/>
        </w:rPr>
      </w:pPr>
      <w:r>
        <w:rPr>
          <w:highlight w:val="white"/>
        </w:rPr>
        <w:t xml:space="preserve"> </w:t>
      </w:r>
    </w:p>
    <w:p w14:paraId="54008907" w14:textId="50DF4565" w:rsidR="00BE2B06" w:rsidRDefault="0021310A" w:rsidP="00653BF1">
      <w:pPr>
        <w:ind w:left="720" w:hanging="720"/>
        <w:rPr>
          <w:i/>
          <w:color w:val="0000FF" w:themeColor="hyperlink"/>
          <w:highlight w:val="white"/>
          <w:u w:val="single"/>
        </w:rPr>
      </w:pPr>
      <w:r w:rsidRPr="00A41A13">
        <w:rPr>
          <w:b/>
          <w:highlight w:val="white"/>
        </w:rPr>
        <w:t>Chan, L.</w:t>
      </w:r>
      <w:r w:rsidRPr="00F71EA2">
        <w:rPr>
          <w:color w:val="222222"/>
          <w:highlight w:val="white"/>
        </w:rPr>
        <w:t xml:space="preserve"> (2018</w:t>
      </w:r>
      <w:r w:rsidR="00140208">
        <w:rPr>
          <w:color w:val="222222"/>
          <w:highlight w:val="white"/>
        </w:rPr>
        <w:t>, May</w:t>
      </w:r>
      <w:r w:rsidRPr="00F71EA2">
        <w:rPr>
          <w:color w:val="222222"/>
          <w:highlight w:val="white"/>
        </w:rPr>
        <w:t xml:space="preserve">). Positive Organizational Leadership: Some Recent Findings in Positive Organizational </w:t>
      </w:r>
      <w:r w:rsidR="001D1513" w:rsidRPr="00F71EA2">
        <w:rPr>
          <w:color w:val="222222"/>
          <w:highlight w:val="white"/>
        </w:rPr>
        <w:t>Scholarship.</w:t>
      </w:r>
      <w:r w:rsidRPr="00F71EA2">
        <w:rPr>
          <w:highlight w:val="white"/>
        </w:rPr>
        <w:t xml:space="preserve"> M.A. in Leadership Studies: Capstone Project Papers. 23. </w:t>
      </w:r>
      <w:hyperlink r:id="rId16" w:history="1">
        <w:r w:rsidR="00BE2B06" w:rsidRPr="00F71EA2">
          <w:rPr>
            <w:rStyle w:val="Hyperlink"/>
            <w:i/>
            <w:highlight w:val="white"/>
          </w:rPr>
          <w:t>http://digital.sandiego.edu/solesmalscap/23</w:t>
        </w:r>
      </w:hyperlink>
    </w:p>
    <w:p w14:paraId="606F7CCA" w14:textId="77777777" w:rsidR="00653BF1" w:rsidRPr="00F71EA2" w:rsidRDefault="00653BF1" w:rsidP="00BE2B06">
      <w:pPr>
        <w:jc w:val="center"/>
        <w:rPr>
          <w:b/>
          <w:highlight w:val="white"/>
          <w:u w:val="single"/>
        </w:rPr>
      </w:pPr>
    </w:p>
    <w:p w14:paraId="4D0709A5" w14:textId="27722240" w:rsidR="005F5692" w:rsidRPr="00F71EA2" w:rsidRDefault="00481498" w:rsidP="005F5692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t>PROFESSIONAL</w:t>
      </w:r>
      <w:r w:rsidR="005F5692" w:rsidRPr="00F71EA2">
        <w:rPr>
          <w:b/>
          <w:sz w:val="32"/>
          <w:szCs w:val="32"/>
          <w:highlight w:val="white"/>
        </w:rPr>
        <w:t xml:space="preserve"> </w:t>
      </w:r>
      <w:r w:rsidR="00BE2B06" w:rsidRPr="00F71EA2">
        <w:rPr>
          <w:b/>
          <w:sz w:val="32"/>
          <w:szCs w:val="32"/>
          <w:highlight w:val="white"/>
        </w:rPr>
        <w:t>PRESENTATIONS</w:t>
      </w:r>
    </w:p>
    <w:p w14:paraId="29FB6D8A" w14:textId="77777777" w:rsidR="00653BF1" w:rsidRPr="00653BF1" w:rsidRDefault="00653BF1" w:rsidP="00653BF1"/>
    <w:p w14:paraId="0D328C62" w14:textId="67277FCE" w:rsidR="0006598D" w:rsidRDefault="0006598D" w:rsidP="00653BF1">
      <w:pPr>
        <w:ind w:left="720" w:hanging="720"/>
      </w:pPr>
      <w:r w:rsidRPr="00A41A13">
        <w:rPr>
          <w:b/>
          <w:highlight w:val="white"/>
        </w:rPr>
        <w:t>Chan, L.,</w:t>
      </w:r>
      <w:r w:rsidRPr="00F71EA2">
        <w:rPr>
          <w:highlight w:val="white"/>
        </w:rPr>
        <w:t xml:space="preserve"> </w:t>
      </w:r>
      <w:r>
        <w:rPr>
          <w:highlight w:val="white"/>
        </w:rPr>
        <w:t>Reece, A.</w:t>
      </w:r>
      <w:r w:rsidRPr="00F71EA2">
        <w:rPr>
          <w:highlight w:val="white"/>
        </w:rPr>
        <w:t xml:space="preserve"> </w:t>
      </w:r>
      <w:r w:rsidRPr="00F71EA2">
        <w:t xml:space="preserve">(2019, </w:t>
      </w:r>
      <w:r>
        <w:t>October</w:t>
      </w:r>
      <w:r w:rsidRPr="00F71EA2">
        <w:t xml:space="preserve">). </w:t>
      </w:r>
      <w:r>
        <w:rPr>
          <w:i/>
        </w:rPr>
        <w:t>Positive Cultural Humility in Organizations</w:t>
      </w:r>
      <w:r w:rsidRPr="00F71EA2">
        <w:rPr>
          <w:i/>
        </w:rPr>
        <w:t xml:space="preserve">. </w:t>
      </w:r>
      <w:r w:rsidRPr="00F71EA2">
        <w:t xml:space="preserve">Oral Presentation </w:t>
      </w:r>
      <w:r w:rsidR="00B341EE">
        <w:t xml:space="preserve">to be </w:t>
      </w:r>
      <w:r w:rsidRPr="00F71EA2">
        <w:t xml:space="preserve">delivered at the </w:t>
      </w:r>
      <w:r>
        <w:t>3</w:t>
      </w:r>
      <w:r w:rsidRPr="0006598D">
        <w:rPr>
          <w:vertAlign w:val="superscript"/>
        </w:rPr>
        <w:t>rd</w:t>
      </w:r>
      <w:r>
        <w:t xml:space="preserve"> Annual Creating Healthy Organizations (CHO) Conference, Vanguard University of Southern California, Costa Mesa, </w:t>
      </w:r>
      <w:r w:rsidRPr="00F71EA2">
        <w:t>C</w:t>
      </w:r>
      <w:r>
        <w:t>alifornia</w:t>
      </w:r>
      <w:r w:rsidRPr="00F71EA2">
        <w:t xml:space="preserve">. </w:t>
      </w:r>
    </w:p>
    <w:p w14:paraId="715EEE1B" w14:textId="77777777" w:rsidR="00440D07" w:rsidRPr="00653BF1" w:rsidRDefault="00440D07" w:rsidP="00653BF1">
      <w:pPr>
        <w:ind w:left="720" w:hanging="720"/>
      </w:pPr>
    </w:p>
    <w:p w14:paraId="5CFF25DA" w14:textId="61E16DB4" w:rsidR="00BE2B06" w:rsidRDefault="00C73347" w:rsidP="00F1212F">
      <w:pPr>
        <w:ind w:left="720" w:hanging="720"/>
      </w:pPr>
      <w:r w:rsidRPr="00A41A13">
        <w:rPr>
          <w:b/>
        </w:rPr>
        <w:t>Chan, L.</w:t>
      </w:r>
      <w:r w:rsidRPr="00F71EA2">
        <w:t xml:space="preserve"> (2019, April). </w:t>
      </w:r>
      <w:r w:rsidRPr="00F71EA2">
        <w:rPr>
          <w:i/>
        </w:rPr>
        <w:t xml:space="preserve">Positive </w:t>
      </w:r>
      <w:r>
        <w:rPr>
          <w:i/>
        </w:rPr>
        <w:t xml:space="preserve">Health </w:t>
      </w:r>
      <w:r w:rsidRPr="00F71EA2">
        <w:rPr>
          <w:i/>
        </w:rPr>
        <w:t>Psychology</w:t>
      </w:r>
      <w:r>
        <w:rPr>
          <w:i/>
        </w:rPr>
        <w:t xml:space="preserve"> and Optimal Wellbeing</w:t>
      </w:r>
      <w:r w:rsidRPr="00F71EA2">
        <w:rPr>
          <w:i/>
        </w:rPr>
        <w:t xml:space="preserve"> - Research and Application. </w:t>
      </w:r>
      <w:r w:rsidRPr="00F71EA2">
        <w:t>Oral Presentation delivered at the Regional Psychology Undergraduate Research Conference</w:t>
      </w:r>
      <w:r>
        <w:t xml:space="preserve"> - Graduate Student Research Panel </w:t>
      </w:r>
      <w:r w:rsidRPr="00F71EA2">
        <w:t>at the University of Redlands, Redlands, C</w:t>
      </w:r>
      <w:r w:rsidR="0006598D">
        <w:t>alifornia</w:t>
      </w:r>
      <w:r w:rsidRPr="00F71EA2">
        <w:t xml:space="preserve">. </w:t>
      </w:r>
    </w:p>
    <w:p w14:paraId="203A81D0" w14:textId="77777777" w:rsidR="00440D07" w:rsidRPr="00F1212F" w:rsidRDefault="00440D07" w:rsidP="00F1212F">
      <w:pPr>
        <w:ind w:left="720" w:hanging="720"/>
      </w:pPr>
    </w:p>
    <w:p w14:paraId="7CC83B12" w14:textId="3EBCCA74" w:rsidR="00BE2B06" w:rsidRPr="00F71EA2" w:rsidRDefault="00140208" w:rsidP="00BE2B06">
      <w:pPr>
        <w:ind w:left="720" w:hanging="720"/>
      </w:pPr>
      <w:r w:rsidRPr="00A41A13">
        <w:rPr>
          <w:b/>
          <w:highlight w:val="white"/>
        </w:rPr>
        <w:t>Chan, L.,</w:t>
      </w:r>
      <w:r w:rsidRPr="00F71EA2">
        <w:rPr>
          <w:highlight w:val="white"/>
        </w:rPr>
        <w:t xml:space="preserve"> Donaldson, S.I., Heshmati S., &amp; Clague DeHart, J. </w:t>
      </w:r>
      <w:r w:rsidR="00BE2B06" w:rsidRPr="00F71EA2">
        <w:t>(2019, January</w:t>
      </w:r>
      <w:r w:rsidR="005F5692" w:rsidRPr="00F71EA2">
        <w:t>)</w:t>
      </w:r>
      <w:r w:rsidR="00BE2B06" w:rsidRPr="00F71EA2">
        <w:t xml:space="preserve">. </w:t>
      </w:r>
      <w:r w:rsidR="00BE2B06" w:rsidRPr="00F71EA2">
        <w:rPr>
          <w:i/>
        </w:rPr>
        <w:t>Evaluating Optimal Well</w:t>
      </w:r>
      <w:r w:rsidR="005573A1">
        <w:rPr>
          <w:i/>
        </w:rPr>
        <w:t>b</w:t>
      </w:r>
      <w:r w:rsidR="00BE2B06" w:rsidRPr="00F71EA2">
        <w:rPr>
          <w:i/>
        </w:rPr>
        <w:t xml:space="preserve">eing: Exploring Caregiver’s Daily Experiences in Caring for Patients. </w:t>
      </w:r>
      <w:r w:rsidR="00BE2B06" w:rsidRPr="00F71EA2">
        <w:t>Oral Presentation delivered at the Western Positive Psychology Association 4</w:t>
      </w:r>
      <w:r w:rsidR="00BE2B06" w:rsidRPr="00F71EA2">
        <w:rPr>
          <w:vertAlign w:val="superscript"/>
        </w:rPr>
        <w:t>th</w:t>
      </w:r>
      <w:r w:rsidR="00BE2B06" w:rsidRPr="00F71EA2">
        <w:t xml:space="preserve"> Annual Meeting, Claremont, C</w:t>
      </w:r>
      <w:r w:rsidR="0006598D">
        <w:t>alifornia</w:t>
      </w:r>
      <w:r w:rsidR="00BE2B06" w:rsidRPr="00F71EA2">
        <w:t xml:space="preserve">. </w:t>
      </w:r>
    </w:p>
    <w:p w14:paraId="185611EF" w14:textId="1D0032E9" w:rsidR="00773DCF" w:rsidRPr="00F71EA2" w:rsidRDefault="00773DCF">
      <w:pPr>
        <w:ind w:left="684" w:hanging="720"/>
        <w:rPr>
          <w:highlight w:val="white"/>
        </w:rPr>
      </w:pPr>
    </w:p>
    <w:p w14:paraId="38FAB3DA" w14:textId="77777777" w:rsidR="00773DCF" w:rsidRPr="00F71EA2" w:rsidRDefault="0021310A" w:rsidP="005F5692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32"/>
          <w:szCs w:val="32"/>
        </w:rPr>
      </w:pPr>
      <w:r w:rsidRPr="00F71EA2">
        <w:rPr>
          <w:b/>
          <w:sz w:val="32"/>
          <w:szCs w:val="32"/>
        </w:rPr>
        <w:t>LEADERSHIP &amp; HONORS</w:t>
      </w:r>
    </w:p>
    <w:p w14:paraId="04D27B41" w14:textId="77777777" w:rsidR="00773DCF" w:rsidRPr="00F71EA2" w:rsidRDefault="00773DCF">
      <w:pPr>
        <w:jc w:val="center"/>
        <w:rPr>
          <w:b/>
          <w:u w:val="single"/>
        </w:rPr>
      </w:pPr>
    </w:p>
    <w:p w14:paraId="2763DBDE" w14:textId="77777777" w:rsidR="0074351B" w:rsidRDefault="0074351B" w:rsidP="0074351B">
      <w:pPr>
        <w:numPr>
          <w:ilvl w:val="0"/>
          <w:numId w:val="8"/>
        </w:numPr>
        <w:tabs>
          <w:tab w:val="left" w:pos="90"/>
        </w:tabs>
        <w:ind w:left="720" w:hanging="720"/>
        <w:rPr>
          <w:highlight w:val="white"/>
        </w:rPr>
      </w:pPr>
      <w:r>
        <w:rPr>
          <w:highlight w:val="white"/>
        </w:rPr>
        <w:t xml:space="preserve">Lab Manager – Positive Organizational Psychology Research Lab – Claremont Graduate University </w:t>
      </w:r>
    </w:p>
    <w:p w14:paraId="19CF23EA" w14:textId="58B809FC" w:rsidR="00773DCF" w:rsidRPr="00F71EA2" w:rsidRDefault="0021310A" w:rsidP="00BE2B06">
      <w:pPr>
        <w:numPr>
          <w:ilvl w:val="0"/>
          <w:numId w:val="8"/>
        </w:numPr>
        <w:tabs>
          <w:tab w:val="left" w:pos="90"/>
        </w:tabs>
        <w:ind w:left="-540"/>
        <w:rPr>
          <w:highlight w:val="white"/>
        </w:rPr>
      </w:pPr>
      <w:r w:rsidRPr="00F71EA2">
        <w:rPr>
          <w:highlight w:val="white"/>
        </w:rPr>
        <w:t xml:space="preserve">University of San Diego - Graduate Student Association - Community Outreach Coordinator </w:t>
      </w:r>
    </w:p>
    <w:p w14:paraId="3AA17D6F" w14:textId="0E9B70C8" w:rsidR="00773DCF" w:rsidRPr="00F71EA2" w:rsidRDefault="0021310A" w:rsidP="00F71EA2">
      <w:pPr>
        <w:numPr>
          <w:ilvl w:val="0"/>
          <w:numId w:val="8"/>
        </w:numPr>
        <w:tabs>
          <w:tab w:val="left" w:pos="90"/>
        </w:tabs>
        <w:ind w:left="720" w:hanging="720"/>
        <w:rPr>
          <w:highlight w:val="white"/>
        </w:rPr>
      </w:pPr>
      <w:r w:rsidRPr="00F71EA2">
        <w:rPr>
          <w:highlight w:val="white"/>
        </w:rPr>
        <w:t xml:space="preserve">University of San Diego - Graduate Student </w:t>
      </w:r>
      <w:r w:rsidR="008D7A81">
        <w:rPr>
          <w:highlight w:val="white"/>
        </w:rPr>
        <w:t>Council</w:t>
      </w:r>
      <w:r w:rsidR="008D7A81" w:rsidRPr="008D7A81">
        <w:rPr>
          <w:highlight w:val="white"/>
        </w:rPr>
        <w:t xml:space="preserve"> </w:t>
      </w:r>
      <w:r w:rsidR="008D7A81">
        <w:rPr>
          <w:highlight w:val="white"/>
        </w:rPr>
        <w:t xml:space="preserve">- </w:t>
      </w:r>
      <w:r w:rsidR="008D7A81" w:rsidRPr="00F71EA2">
        <w:rPr>
          <w:highlight w:val="white"/>
        </w:rPr>
        <w:t xml:space="preserve">Asian / Pacific Islander Students in Alliance </w:t>
      </w:r>
    </w:p>
    <w:p w14:paraId="5773CE64" w14:textId="5C7CF40B" w:rsidR="00773DCF" w:rsidRPr="008D7A81" w:rsidRDefault="0021310A" w:rsidP="008D7A81">
      <w:pPr>
        <w:numPr>
          <w:ilvl w:val="0"/>
          <w:numId w:val="8"/>
        </w:numPr>
        <w:tabs>
          <w:tab w:val="left" w:pos="90"/>
        </w:tabs>
        <w:ind w:left="-540"/>
        <w:rPr>
          <w:highlight w:val="white"/>
        </w:rPr>
      </w:pPr>
      <w:r w:rsidRPr="00F71EA2">
        <w:rPr>
          <w:highlight w:val="white"/>
        </w:rPr>
        <w:t>University of San Diego - D1AA Rugby Athlete (‘16-’17)</w:t>
      </w:r>
    </w:p>
    <w:p w14:paraId="10C1AA4C" w14:textId="4A99DBFD" w:rsidR="00773DCF" w:rsidRPr="00F71EA2" w:rsidRDefault="0021310A" w:rsidP="00BE2B06">
      <w:pPr>
        <w:numPr>
          <w:ilvl w:val="0"/>
          <w:numId w:val="8"/>
        </w:numPr>
        <w:tabs>
          <w:tab w:val="left" w:pos="90"/>
        </w:tabs>
        <w:ind w:left="-540"/>
        <w:rPr>
          <w:highlight w:val="white"/>
        </w:rPr>
      </w:pPr>
      <w:r w:rsidRPr="00F71EA2">
        <w:rPr>
          <w:highlight w:val="white"/>
        </w:rPr>
        <w:t>UC Riverside - D1AA Rugby - Assistant Captain (‘15 -’16)</w:t>
      </w:r>
    </w:p>
    <w:p w14:paraId="70AEE286" w14:textId="77777777" w:rsidR="00773DCF" w:rsidRPr="00F71EA2" w:rsidRDefault="0021310A" w:rsidP="00BE2B06">
      <w:pPr>
        <w:numPr>
          <w:ilvl w:val="0"/>
          <w:numId w:val="8"/>
        </w:numPr>
        <w:tabs>
          <w:tab w:val="left" w:pos="90"/>
        </w:tabs>
        <w:ind w:left="-540"/>
        <w:rPr>
          <w:highlight w:val="white"/>
        </w:rPr>
      </w:pPr>
      <w:r w:rsidRPr="00F71EA2">
        <w:rPr>
          <w:highlight w:val="white"/>
        </w:rPr>
        <w:t>Pi Kappa Alpha Fraternity (PIKE) - Lambda Alpha Chapter - President (‘14 -’16)</w:t>
      </w:r>
    </w:p>
    <w:p w14:paraId="00352260" w14:textId="77777777" w:rsidR="00773DCF" w:rsidRPr="00F71EA2" w:rsidRDefault="0021310A" w:rsidP="00BE2B06">
      <w:pPr>
        <w:numPr>
          <w:ilvl w:val="0"/>
          <w:numId w:val="8"/>
        </w:numPr>
        <w:tabs>
          <w:tab w:val="left" w:pos="90"/>
        </w:tabs>
        <w:ind w:left="-540"/>
        <w:rPr>
          <w:highlight w:val="white"/>
        </w:rPr>
      </w:pPr>
      <w:r w:rsidRPr="00F71EA2">
        <w:rPr>
          <w:highlight w:val="white"/>
        </w:rPr>
        <w:t>UC Riverside Dean’s Honors List: College of Humanities, Arts, and Social Sciences</w:t>
      </w:r>
    </w:p>
    <w:p w14:paraId="11745B60" w14:textId="77777777" w:rsidR="00773DCF" w:rsidRPr="00F71EA2" w:rsidRDefault="0021310A" w:rsidP="00BE2B06">
      <w:pPr>
        <w:numPr>
          <w:ilvl w:val="0"/>
          <w:numId w:val="8"/>
        </w:numPr>
        <w:ind w:left="-540"/>
        <w:rPr>
          <w:highlight w:val="white"/>
        </w:rPr>
      </w:pPr>
      <w:r w:rsidRPr="00F71EA2">
        <w:rPr>
          <w:highlight w:val="white"/>
        </w:rPr>
        <w:t>Order of Omega National Honor Society</w:t>
      </w:r>
    </w:p>
    <w:p w14:paraId="37E22295" w14:textId="77777777" w:rsidR="00773DCF" w:rsidRPr="00F71EA2" w:rsidRDefault="00773DCF">
      <w:pPr>
        <w:rPr>
          <w:highlight w:val="white"/>
        </w:rPr>
      </w:pPr>
    </w:p>
    <w:p w14:paraId="79557284" w14:textId="5A1B5133" w:rsidR="00773DCF" w:rsidRPr="00F71EA2" w:rsidRDefault="00016133" w:rsidP="005F5692">
      <w:pPr>
        <w:pBdr>
          <w:top w:val="single" w:sz="4" w:space="1" w:color="auto"/>
          <w:left w:val="nil"/>
          <w:bottom w:val="single" w:sz="4" w:space="1" w:color="auto"/>
          <w:right w:val="nil"/>
          <w:between w:val="nil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PROFESSIONAL ASSOCIATIONS</w:t>
      </w:r>
    </w:p>
    <w:p w14:paraId="5E1733CD" w14:textId="77777777" w:rsidR="00773DCF" w:rsidRPr="00F71EA2" w:rsidRDefault="00773DCF">
      <w:pPr>
        <w:rPr>
          <w:highlight w:val="white"/>
        </w:rPr>
      </w:pPr>
    </w:p>
    <w:p w14:paraId="2CE46F6B" w14:textId="2E805225" w:rsidR="005D4B7C" w:rsidRDefault="005D4B7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720" w:hanging="720"/>
        <w:rPr>
          <w:highlight w:val="white"/>
        </w:rPr>
      </w:pPr>
      <w:r>
        <w:rPr>
          <w:highlight w:val="white"/>
        </w:rPr>
        <w:t xml:space="preserve">Society for Human Resources Management </w:t>
      </w:r>
    </w:p>
    <w:p w14:paraId="3B2B376F" w14:textId="724172A7" w:rsidR="00773DCF" w:rsidRDefault="0021310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720" w:hanging="720"/>
        <w:rPr>
          <w:highlight w:val="white"/>
        </w:rPr>
      </w:pPr>
      <w:r w:rsidRPr="00F71EA2">
        <w:rPr>
          <w:highlight w:val="white"/>
        </w:rPr>
        <w:t xml:space="preserve">Society for Industrial &amp; Organizational Psychology (SIOP) </w:t>
      </w:r>
    </w:p>
    <w:p w14:paraId="03FA6FC0" w14:textId="77777777" w:rsidR="00773DCF" w:rsidRPr="00F71EA2" w:rsidRDefault="0021310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720" w:hanging="720"/>
        <w:rPr>
          <w:highlight w:val="white"/>
        </w:rPr>
      </w:pPr>
      <w:r w:rsidRPr="00F71EA2">
        <w:rPr>
          <w:highlight w:val="white"/>
        </w:rPr>
        <w:t>International Positive Psychology Association (IPPA)</w:t>
      </w:r>
    </w:p>
    <w:p w14:paraId="399DC4BC" w14:textId="77777777" w:rsidR="00773DCF" w:rsidRPr="00F71EA2" w:rsidRDefault="0021310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720" w:hanging="720"/>
        <w:rPr>
          <w:highlight w:val="white"/>
        </w:rPr>
      </w:pPr>
      <w:r w:rsidRPr="00F71EA2">
        <w:rPr>
          <w:highlight w:val="white"/>
        </w:rPr>
        <w:t>Western Positive Psychology Association (WPPA)</w:t>
      </w:r>
    </w:p>
    <w:p w14:paraId="74912BAC" w14:textId="2BCD2BB3" w:rsidR="00773DCF" w:rsidRPr="00F71EA2" w:rsidRDefault="0021310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720" w:hanging="720"/>
        <w:rPr>
          <w:highlight w:val="white"/>
        </w:rPr>
      </w:pPr>
      <w:r w:rsidRPr="00F71EA2">
        <w:rPr>
          <w:highlight w:val="white"/>
        </w:rPr>
        <w:t>Psi Chi - National Honor Society in Psychology</w:t>
      </w:r>
    </w:p>
    <w:p w14:paraId="306D78CB" w14:textId="50A13E2C" w:rsidR="00D21F93" w:rsidRPr="0074351B" w:rsidRDefault="0074351B" w:rsidP="007435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720" w:hanging="720"/>
      </w:pPr>
      <w:r>
        <w:rPr>
          <w:highlight w:val="white"/>
        </w:rPr>
        <w:t xml:space="preserve">Professional Certification - </w:t>
      </w:r>
      <w:r w:rsidR="0021310A" w:rsidRPr="00F71EA2">
        <w:rPr>
          <w:highlight w:val="white"/>
        </w:rPr>
        <w:t xml:space="preserve">Environmental &amp; Occupational Safety &amp; Health </w:t>
      </w:r>
      <w:r w:rsidR="005D7401">
        <w:rPr>
          <w:highlight w:val="white"/>
        </w:rPr>
        <w:t xml:space="preserve">Administration </w:t>
      </w:r>
    </w:p>
    <w:p w14:paraId="399F21AF" w14:textId="77777777" w:rsidR="00773DCF" w:rsidRPr="00F71EA2" w:rsidRDefault="0021310A" w:rsidP="005F5692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32"/>
          <w:szCs w:val="32"/>
          <w:highlight w:val="white"/>
        </w:rPr>
      </w:pPr>
      <w:r w:rsidRPr="00F71EA2">
        <w:rPr>
          <w:b/>
          <w:sz w:val="32"/>
          <w:szCs w:val="32"/>
          <w:highlight w:val="white"/>
        </w:rPr>
        <w:lastRenderedPageBreak/>
        <w:t xml:space="preserve">REFERENCES </w:t>
      </w:r>
    </w:p>
    <w:p w14:paraId="28DC0FE4" w14:textId="77777777" w:rsidR="00773DCF" w:rsidRPr="00F71EA2" w:rsidRDefault="00773DCF">
      <w:pPr>
        <w:rPr>
          <w:highlight w:val="white"/>
        </w:rPr>
        <w:sectPr w:rsidR="00773DCF" w:rsidRPr="00F71EA2" w:rsidSect="00653BF1">
          <w:type w:val="continuous"/>
          <w:pgSz w:w="12240" w:h="15840"/>
          <w:pgMar w:top="720" w:right="936" w:bottom="720" w:left="993" w:header="0" w:footer="0" w:gutter="0"/>
          <w:pgNumType w:start="1"/>
          <w:cols w:space="720"/>
          <w:titlePg/>
          <w:docGrid w:linePitch="326"/>
        </w:sectPr>
      </w:pPr>
    </w:p>
    <w:p w14:paraId="2E76F5DB" w14:textId="77777777" w:rsidR="00F71EA2" w:rsidRDefault="00F71EA2">
      <w:pPr>
        <w:rPr>
          <w:b/>
          <w:highlight w:val="white"/>
        </w:rPr>
      </w:pPr>
    </w:p>
    <w:p w14:paraId="1D5A6516" w14:textId="1E5E06F0" w:rsidR="00773DCF" w:rsidRPr="0089433E" w:rsidRDefault="0021310A">
      <w:pPr>
        <w:rPr>
          <w:highlight w:val="white"/>
        </w:rPr>
      </w:pPr>
      <w:r w:rsidRPr="0089433E">
        <w:rPr>
          <w:b/>
          <w:highlight w:val="white"/>
        </w:rPr>
        <w:t xml:space="preserve">Stewart </w:t>
      </w:r>
      <w:r w:rsidR="00D2122B">
        <w:rPr>
          <w:b/>
          <w:highlight w:val="white"/>
        </w:rPr>
        <w:t xml:space="preserve">I. </w:t>
      </w:r>
      <w:r w:rsidRPr="0089433E">
        <w:rPr>
          <w:b/>
          <w:highlight w:val="white"/>
        </w:rPr>
        <w:t xml:space="preserve">Donaldson, Ph.D. </w:t>
      </w:r>
    </w:p>
    <w:p w14:paraId="2FE4CCDE" w14:textId="603E55A6" w:rsidR="00773DCF" w:rsidRDefault="0021310A">
      <w:pPr>
        <w:rPr>
          <w:highlight w:val="white"/>
        </w:rPr>
      </w:pPr>
      <w:r w:rsidRPr="0089433E">
        <w:rPr>
          <w:highlight w:val="white"/>
        </w:rPr>
        <w:t xml:space="preserve">Executive Director - Claremont Evaluation Center </w:t>
      </w:r>
    </w:p>
    <w:p w14:paraId="5268A3FC" w14:textId="4C192340" w:rsidR="00AC0694" w:rsidRPr="0089433E" w:rsidRDefault="00AC0694">
      <w:pPr>
        <w:rPr>
          <w:highlight w:val="white"/>
        </w:rPr>
      </w:pPr>
      <w:r>
        <w:rPr>
          <w:highlight w:val="white"/>
        </w:rPr>
        <w:t>Professor of Psychology | Community and Global Health</w:t>
      </w:r>
    </w:p>
    <w:p w14:paraId="77942C3F" w14:textId="7B6A2071" w:rsidR="00773DCF" w:rsidRPr="0089433E" w:rsidRDefault="0021310A">
      <w:pPr>
        <w:rPr>
          <w:highlight w:val="white"/>
        </w:rPr>
      </w:pPr>
      <w:r w:rsidRPr="0089433E">
        <w:rPr>
          <w:highlight w:val="white"/>
        </w:rPr>
        <w:t xml:space="preserve">Founding Dean: 2013 to 2017 - School of Social Science, Policy, &amp; Evaluation </w:t>
      </w:r>
    </w:p>
    <w:p w14:paraId="0A7277A8" w14:textId="21A2AA59" w:rsidR="00773DCF" w:rsidRDefault="0021310A">
      <w:pPr>
        <w:rPr>
          <w:highlight w:val="white"/>
        </w:rPr>
      </w:pPr>
      <w:r w:rsidRPr="0089433E">
        <w:rPr>
          <w:highlight w:val="white"/>
        </w:rPr>
        <w:t>Dean: 2012 - 2013: School of Politics &amp; Economics, 2001 to 2013: School of Behavioral &amp; Org</w:t>
      </w:r>
      <w:r w:rsidR="0089433E">
        <w:rPr>
          <w:highlight w:val="white"/>
        </w:rPr>
        <w:t>.</w:t>
      </w:r>
      <w:r w:rsidRPr="0089433E">
        <w:rPr>
          <w:highlight w:val="white"/>
        </w:rPr>
        <w:t xml:space="preserve"> Sciences </w:t>
      </w:r>
    </w:p>
    <w:p w14:paraId="70FED71D" w14:textId="564A9706" w:rsidR="00D2122B" w:rsidRDefault="00D2122B">
      <w:pPr>
        <w:rPr>
          <w:highlight w:val="white"/>
        </w:rPr>
      </w:pPr>
      <w:r>
        <w:rPr>
          <w:highlight w:val="white"/>
        </w:rPr>
        <w:t>Claremont Graduate University</w:t>
      </w:r>
    </w:p>
    <w:p w14:paraId="64652ACA" w14:textId="183CD688" w:rsidR="00773DCF" w:rsidRPr="0089433E" w:rsidRDefault="0021310A">
      <w:pPr>
        <w:rPr>
          <w:highlight w:val="white"/>
        </w:rPr>
      </w:pPr>
      <w:r w:rsidRPr="0089433E">
        <w:rPr>
          <w:highlight w:val="white"/>
        </w:rPr>
        <w:t xml:space="preserve">150 E. 10th Street </w:t>
      </w:r>
    </w:p>
    <w:p w14:paraId="18278185" w14:textId="77777777" w:rsidR="00773DCF" w:rsidRPr="0089433E" w:rsidRDefault="0021310A">
      <w:pPr>
        <w:rPr>
          <w:highlight w:val="white"/>
        </w:rPr>
      </w:pPr>
      <w:r w:rsidRPr="0089433E">
        <w:rPr>
          <w:highlight w:val="white"/>
        </w:rPr>
        <w:t>Claremont, CA 91711</w:t>
      </w:r>
    </w:p>
    <w:p w14:paraId="3EA081A4" w14:textId="77777777" w:rsidR="00773DCF" w:rsidRPr="0089433E" w:rsidRDefault="00277DB4">
      <w:pPr>
        <w:rPr>
          <w:highlight w:val="white"/>
        </w:rPr>
      </w:pPr>
      <w:hyperlink r:id="rId17">
        <w:r w:rsidR="0021310A" w:rsidRPr="0089433E">
          <w:rPr>
            <w:color w:val="1155CC"/>
            <w:highlight w:val="white"/>
            <w:u w:val="single"/>
          </w:rPr>
          <w:t>stewart.donaldson@cgu.edu</w:t>
        </w:r>
      </w:hyperlink>
      <w:r w:rsidR="0021310A" w:rsidRPr="0089433E">
        <w:rPr>
          <w:highlight w:val="white"/>
        </w:rPr>
        <w:t xml:space="preserve"> </w:t>
      </w:r>
    </w:p>
    <w:p w14:paraId="2E9A3E81" w14:textId="3D57E269" w:rsidR="00773DCF" w:rsidRPr="0089433E" w:rsidRDefault="00F71EA2">
      <w:pPr>
        <w:rPr>
          <w:highlight w:val="white"/>
        </w:rPr>
      </w:pPr>
      <w:r w:rsidRPr="0089433E">
        <w:rPr>
          <w:highlight w:val="white"/>
        </w:rPr>
        <w:t>(</w:t>
      </w:r>
      <w:r w:rsidR="0021310A" w:rsidRPr="0089433E">
        <w:rPr>
          <w:highlight w:val="white"/>
        </w:rPr>
        <w:t>909</w:t>
      </w:r>
      <w:r w:rsidRPr="0089433E">
        <w:rPr>
          <w:highlight w:val="white"/>
        </w:rPr>
        <w:t xml:space="preserve">) </w:t>
      </w:r>
      <w:r w:rsidR="0021310A" w:rsidRPr="0089433E">
        <w:rPr>
          <w:highlight w:val="white"/>
        </w:rPr>
        <w:t>621-8000</w:t>
      </w:r>
    </w:p>
    <w:p w14:paraId="3FD9E442" w14:textId="4161BFCA" w:rsidR="00773DCF" w:rsidRPr="0089433E" w:rsidRDefault="0021310A">
      <w:pPr>
        <w:rPr>
          <w:highlight w:val="white"/>
        </w:rPr>
      </w:pPr>
      <w:r w:rsidRPr="0089433E">
        <w:rPr>
          <w:b/>
          <w:highlight w:val="white"/>
        </w:rPr>
        <w:t xml:space="preserve">                                                                   </w:t>
      </w:r>
    </w:p>
    <w:p w14:paraId="3FFB84D8" w14:textId="208AA3CF" w:rsidR="0000506E" w:rsidRDefault="009B28FD" w:rsidP="0000506E">
      <w:pPr>
        <w:rPr>
          <w:b/>
          <w:highlight w:val="white"/>
        </w:rPr>
      </w:pPr>
      <w:proofErr w:type="spellStart"/>
      <w:r>
        <w:rPr>
          <w:b/>
          <w:highlight w:val="white"/>
        </w:rPr>
        <w:t>Saeideh</w:t>
      </w:r>
      <w:proofErr w:type="spellEnd"/>
      <w:r>
        <w:rPr>
          <w:b/>
          <w:highlight w:val="white"/>
        </w:rPr>
        <w:t xml:space="preserve"> (</w:t>
      </w:r>
      <w:proofErr w:type="spellStart"/>
      <w:r>
        <w:rPr>
          <w:b/>
          <w:highlight w:val="white"/>
        </w:rPr>
        <w:t>Saida</w:t>
      </w:r>
      <w:proofErr w:type="spellEnd"/>
      <w:r>
        <w:rPr>
          <w:b/>
          <w:highlight w:val="white"/>
        </w:rPr>
        <w:t xml:space="preserve">) </w:t>
      </w:r>
      <w:proofErr w:type="spellStart"/>
      <w:r>
        <w:rPr>
          <w:b/>
          <w:highlight w:val="white"/>
        </w:rPr>
        <w:t>Heshmati</w:t>
      </w:r>
      <w:proofErr w:type="spellEnd"/>
      <w:r>
        <w:rPr>
          <w:b/>
          <w:highlight w:val="white"/>
        </w:rPr>
        <w:t>, Ph.D.</w:t>
      </w:r>
    </w:p>
    <w:p w14:paraId="25ADCF51" w14:textId="322509AE" w:rsidR="009B28FD" w:rsidRDefault="009B28FD" w:rsidP="009B28FD">
      <w:r>
        <w:rPr>
          <w:highlight w:val="white"/>
        </w:rPr>
        <w:t xml:space="preserve">Assistant </w:t>
      </w:r>
      <w:r>
        <w:t>Professor of Psychology</w:t>
      </w:r>
    </w:p>
    <w:p w14:paraId="51F13319" w14:textId="2764FA19" w:rsidR="009B28FD" w:rsidRPr="0089433E" w:rsidRDefault="009B28FD" w:rsidP="009B28FD">
      <w:r>
        <w:t>School of Social Science, Policy &amp; Evaluation</w:t>
      </w:r>
    </w:p>
    <w:p w14:paraId="59AE45CB" w14:textId="77777777" w:rsidR="009B28FD" w:rsidRDefault="009B28FD" w:rsidP="009B28FD">
      <w:pPr>
        <w:rPr>
          <w:highlight w:val="white"/>
        </w:rPr>
      </w:pPr>
      <w:r>
        <w:rPr>
          <w:highlight w:val="white"/>
        </w:rPr>
        <w:t>Claremont Graduate University</w:t>
      </w:r>
    </w:p>
    <w:p w14:paraId="0DB86114" w14:textId="77777777" w:rsidR="009B28FD" w:rsidRPr="0089433E" w:rsidRDefault="009B28FD" w:rsidP="009B28FD">
      <w:pPr>
        <w:rPr>
          <w:highlight w:val="white"/>
        </w:rPr>
      </w:pPr>
      <w:r w:rsidRPr="0089433E">
        <w:rPr>
          <w:highlight w:val="white"/>
        </w:rPr>
        <w:t xml:space="preserve">150 E. 10th Street </w:t>
      </w:r>
    </w:p>
    <w:p w14:paraId="7570F80E" w14:textId="106831F5" w:rsidR="009B28FD" w:rsidRDefault="009B28FD" w:rsidP="009B28FD">
      <w:pPr>
        <w:rPr>
          <w:highlight w:val="white"/>
        </w:rPr>
      </w:pPr>
      <w:r w:rsidRPr="0089433E">
        <w:rPr>
          <w:highlight w:val="white"/>
        </w:rPr>
        <w:t>Claremont, CA 91711</w:t>
      </w:r>
    </w:p>
    <w:p w14:paraId="21BE9F46" w14:textId="45C2D1F6" w:rsidR="009B28FD" w:rsidRDefault="00277DB4" w:rsidP="009B28FD">
      <w:hyperlink r:id="rId18" w:history="1">
        <w:r w:rsidR="009B28FD" w:rsidRPr="00FC27E6">
          <w:rPr>
            <w:rStyle w:val="Hyperlink"/>
            <w:highlight w:val="white"/>
          </w:rPr>
          <w:t>saida.hestmati@cgu.edu</w:t>
        </w:r>
      </w:hyperlink>
      <w:r w:rsidR="009B28FD">
        <w:rPr>
          <w:highlight w:val="white"/>
        </w:rPr>
        <w:t xml:space="preserve"> </w:t>
      </w:r>
    </w:p>
    <w:p w14:paraId="51C9F8FE" w14:textId="5F454269" w:rsidR="009B28FD" w:rsidRPr="0089433E" w:rsidRDefault="009B28FD" w:rsidP="009B28FD">
      <w:pPr>
        <w:rPr>
          <w:highlight w:val="white"/>
        </w:rPr>
      </w:pPr>
      <w:r w:rsidRPr="0089433E">
        <w:rPr>
          <w:highlight w:val="white"/>
        </w:rPr>
        <w:t>(909) 6</w:t>
      </w:r>
      <w:r>
        <w:rPr>
          <w:highlight w:val="white"/>
        </w:rPr>
        <w:t>07</w:t>
      </w:r>
      <w:r w:rsidRPr="0089433E">
        <w:rPr>
          <w:highlight w:val="white"/>
        </w:rPr>
        <w:t>-</w:t>
      </w:r>
      <w:r>
        <w:rPr>
          <w:highlight w:val="white"/>
        </w:rPr>
        <w:t>9013</w:t>
      </w:r>
    </w:p>
    <w:p w14:paraId="5FA8C70F" w14:textId="68E984BB" w:rsidR="00B341EE" w:rsidRDefault="00B341EE">
      <w:pPr>
        <w:ind w:right="-3"/>
        <w:rPr>
          <w:rFonts w:eastAsia="Garamond"/>
          <w:color w:val="414242"/>
          <w:highlight w:val="white"/>
        </w:rPr>
      </w:pPr>
    </w:p>
    <w:p w14:paraId="4E6E07A2" w14:textId="77777777" w:rsidR="00B341EE" w:rsidRPr="0089433E" w:rsidRDefault="00B341EE" w:rsidP="00B341EE">
      <w:pPr>
        <w:rPr>
          <w:b/>
          <w:highlight w:val="white"/>
        </w:rPr>
      </w:pPr>
      <w:proofErr w:type="spellStart"/>
      <w:r w:rsidRPr="0089433E">
        <w:rPr>
          <w:b/>
          <w:highlight w:val="white"/>
        </w:rPr>
        <w:t>Afsaneh</w:t>
      </w:r>
      <w:proofErr w:type="spellEnd"/>
      <w:r w:rsidRPr="0089433E">
        <w:rPr>
          <w:b/>
          <w:highlight w:val="white"/>
        </w:rPr>
        <w:t xml:space="preserve"> </w:t>
      </w:r>
      <w:proofErr w:type="spellStart"/>
      <w:r w:rsidRPr="0089433E">
        <w:rPr>
          <w:b/>
          <w:highlight w:val="white"/>
        </w:rPr>
        <w:t>Nahavandi</w:t>
      </w:r>
      <w:proofErr w:type="spellEnd"/>
      <w:r w:rsidRPr="0089433E">
        <w:rPr>
          <w:b/>
          <w:highlight w:val="white"/>
        </w:rPr>
        <w:t xml:space="preserve">, Ph.D. </w:t>
      </w:r>
    </w:p>
    <w:p w14:paraId="6E27A8D7" w14:textId="77777777" w:rsidR="00B341EE" w:rsidRPr="0089433E" w:rsidRDefault="00B341EE" w:rsidP="00B341EE">
      <w:pPr>
        <w:rPr>
          <w:highlight w:val="white"/>
        </w:rPr>
      </w:pPr>
      <w:r w:rsidRPr="0089433E">
        <w:rPr>
          <w:highlight w:val="white"/>
        </w:rPr>
        <w:t>Professor and Department Chair</w:t>
      </w:r>
    </w:p>
    <w:p w14:paraId="3D1412F4" w14:textId="308F92A5" w:rsidR="00124B9F" w:rsidRPr="0089433E" w:rsidRDefault="00B341EE" w:rsidP="00B341EE">
      <w:pPr>
        <w:rPr>
          <w:highlight w:val="white"/>
        </w:rPr>
      </w:pPr>
      <w:r w:rsidRPr="0089433E">
        <w:rPr>
          <w:highlight w:val="white"/>
        </w:rPr>
        <w:t xml:space="preserve">School of Leadership &amp; Education Sciences </w:t>
      </w:r>
    </w:p>
    <w:p w14:paraId="4C575000" w14:textId="640D530C" w:rsidR="00B341EE" w:rsidRPr="0089433E" w:rsidRDefault="00B341EE" w:rsidP="00B341EE">
      <w:pPr>
        <w:rPr>
          <w:highlight w:val="white"/>
        </w:rPr>
      </w:pPr>
      <w:r w:rsidRPr="0089433E">
        <w:rPr>
          <w:highlight w:val="white"/>
        </w:rPr>
        <w:t>School of Business</w:t>
      </w:r>
      <w:r w:rsidR="00124B9F">
        <w:rPr>
          <w:highlight w:val="white"/>
        </w:rPr>
        <w:t xml:space="preserve"> Administration </w:t>
      </w:r>
    </w:p>
    <w:p w14:paraId="4CA4F65B" w14:textId="77777777" w:rsidR="00B341EE" w:rsidRPr="0089433E" w:rsidRDefault="00B341EE" w:rsidP="00B341EE">
      <w:pPr>
        <w:rPr>
          <w:highlight w:val="white"/>
        </w:rPr>
      </w:pPr>
      <w:r w:rsidRPr="0089433E">
        <w:rPr>
          <w:highlight w:val="white"/>
        </w:rPr>
        <w:t>University of San Diego</w:t>
      </w:r>
    </w:p>
    <w:p w14:paraId="6F8BD02E" w14:textId="77777777" w:rsidR="00B341EE" w:rsidRPr="0089433E" w:rsidRDefault="00B341EE" w:rsidP="00B341EE">
      <w:pPr>
        <w:rPr>
          <w:highlight w:val="white"/>
        </w:rPr>
      </w:pPr>
      <w:r w:rsidRPr="0089433E">
        <w:rPr>
          <w:highlight w:val="white"/>
        </w:rPr>
        <w:t>5998 Alcala Park</w:t>
      </w:r>
    </w:p>
    <w:p w14:paraId="61BE6DB8" w14:textId="77777777" w:rsidR="00B341EE" w:rsidRPr="0089433E" w:rsidRDefault="00B341EE" w:rsidP="00B341EE">
      <w:pPr>
        <w:rPr>
          <w:highlight w:val="white"/>
        </w:rPr>
      </w:pPr>
      <w:r w:rsidRPr="0089433E">
        <w:rPr>
          <w:highlight w:val="white"/>
        </w:rPr>
        <w:t xml:space="preserve">San Diego, CA, 92110  </w:t>
      </w:r>
    </w:p>
    <w:p w14:paraId="6184132B" w14:textId="77777777" w:rsidR="00B341EE" w:rsidRPr="0089433E" w:rsidRDefault="00277DB4" w:rsidP="00B341EE">
      <w:pPr>
        <w:rPr>
          <w:highlight w:val="white"/>
        </w:rPr>
      </w:pPr>
      <w:hyperlink r:id="rId19">
        <w:r w:rsidR="00B341EE" w:rsidRPr="0089433E">
          <w:rPr>
            <w:color w:val="1155CC"/>
            <w:highlight w:val="white"/>
            <w:u w:val="single"/>
          </w:rPr>
          <w:t>anahavandi@sandiego.edu</w:t>
        </w:r>
      </w:hyperlink>
      <w:r w:rsidR="00B341EE" w:rsidRPr="0089433E">
        <w:rPr>
          <w:highlight w:val="white"/>
        </w:rPr>
        <w:t xml:space="preserve"> </w:t>
      </w:r>
    </w:p>
    <w:p w14:paraId="22E044F8" w14:textId="77777777" w:rsidR="00B341EE" w:rsidRDefault="00B341EE" w:rsidP="00B341EE">
      <w:pPr>
        <w:rPr>
          <w:highlight w:val="white"/>
        </w:rPr>
      </w:pPr>
      <w:r w:rsidRPr="0089433E">
        <w:rPr>
          <w:highlight w:val="white"/>
        </w:rPr>
        <w:t>(619) 260 - 4181</w:t>
      </w:r>
      <w:r w:rsidRPr="0089433E">
        <w:rPr>
          <w:highlight w:val="white"/>
        </w:rPr>
        <w:tab/>
      </w:r>
    </w:p>
    <w:p w14:paraId="6195E48E" w14:textId="77777777" w:rsidR="00B341EE" w:rsidRPr="00F71EA2" w:rsidRDefault="00B341EE">
      <w:pPr>
        <w:ind w:right="-3"/>
        <w:rPr>
          <w:rFonts w:eastAsia="Garamond"/>
          <w:color w:val="414242"/>
          <w:highlight w:val="white"/>
        </w:rPr>
      </w:pPr>
    </w:p>
    <w:sectPr w:rsidR="00B341EE" w:rsidRPr="00F71EA2">
      <w:type w:val="continuous"/>
      <w:pgSz w:w="12240" w:h="15840"/>
      <w:pgMar w:top="720" w:right="936" w:bottom="720" w:left="993" w:header="0" w:footer="215" w:gutter="0"/>
      <w:cols w:space="720" w:equalWidth="0">
        <w:col w:w="1031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C3CF6" w14:textId="77777777" w:rsidR="00277DB4" w:rsidRDefault="00277DB4">
      <w:r>
        <w:separator/>
      </w:r>
    </w:p>
  </w:endnote>
  <w:endnote w:type="continuationSeparator" w:id="0">
    <w:p w14:paraId="7CC1B2F4" w14:textId="77777777" w:rsidR="00277DB4" w:rsidRDefault="0027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BC773" w14:textId="77777777" w:rsidR="00B00A01" w:rsidRDefault="00B00A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34ABF" w14:textId="77777777" w:rsidR="00773DCF" w:rsidRDefault="00773DCF">
    <w:pPr>
      <w:pBdr>
        <w:top w:val="nil"/>
        <w:left w:val="nil"/>
        <w:bottom w:val="nil"/>
        <w:right w:val="nil"/>
        <w:between w:val="nil"/>
      </w:pBdr>
      <w:spacing w:after="72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70712" w14:textId="77777777" w:rsidR="00B00A01" w:rsidRDefault="00B00A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10458" w14:textId="77777777" w:rsidR="00277DB4" w:rsidRDefault="00277DB4">
      <w:r>
        <w:separator/>
      </w:r>
    </w:p>
  </w:footnote>
  <w:footnote w:type="continuationSeparator" w:id="0">
    <w:p w14:paraId="6B00875F" w14:textId="77777777" w:rsidR="00277DB4" w:rsidRDefault="00277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70778729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DFA6A41" w14:textId="2ED56F48" w:rsidR="005F5692" w:rsidRDefault="005F5692" w:rsidP="0068582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902BAC" w14:textId="77777777" w:rsidR="00B040C1" w:rsidRDefault="00B040C1" w:rsidP="005F569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12544845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394A5AB" w14:textId="65431E1D" w:rsidR="005F5692" w:rsidRDefault="005F5692" w:rsidP="005F5692">
        <w:pPr>
          <w:pStyle w:val="Header"/>
          <w:framePr w:wrap="none" w:vAnchor="text" w:hAnchor="page" w:x="9378" w:y="168"/>
          <w:rPr>
            <w:rStyle w:val="PageNumber"/>
          </w:rPr>
        </w:pPr>
        <w:r>
          <w:rPr>
            <w:rStyle w:val="PageNumber"/>
          </w:rPr>
          <w:t xml:space="preserve">Chan (CV) – 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52F4C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DB308C6" w14:textId="77777777" w:rsidR="00773DCF" w:rsidRDefault="00773DCF" w:rsidP="005F5692">
    <w:pPr>
      <w:pBdr>
        <w:top w:val="nil"/>
        <w:left w:val="nil"/>
        <w:bottom w:val="nil"/>
        <w:right w:val="nil"/>
        <w:between w:val="nil"/>
      </w:pBdr>
      <w:ind w:right="360"/>
      <w:rPr>
        <w:color w:val="000072"/>
        <w:sz w:val="20"/>
        <w:szCs w:val="20"/>
        <w:highlight w:val="white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E041D" w14:textId="71D2EB64" w:rsidR="005F5692" w:rsidRDefault="005F5692" w:rsidP="005F5692">
    <w:pPr>
      <w:pStyle w:val="Header"/>
      <w:framePr w:wrap="none" w:vAnchor="text" w:hAnchor="page" w:x="9394" w:y="168"/>
      <w:rPr>
        <w:rStyle w:val="PageNumber"/>
      </w:rPr>
    </w:pPr>
    <w:r>
      <w:rPr>
        <w:rStyle w:val="PageNumber"/>
      </w:rPr>
      <w:t>Chan (CV) – Page 1</w:t>
    </w:r>
  </w:p>
  <w:p w14:paraId="58A30AF6" w14:textId="77777777" w:rsidR="00773DCF" w:rsidRPr="00F71EA2" w:rsidRDefault="0021310A" w:rsidP="00F67C78">
    <w:pPr>
      <w:spacing w:before="720"/>
      <w:ind w:left="360" w:right="360"/>
      <w:jc w:val="center"/>
      <w:rPr>
        <w:b/>
        <w:sz w:val="36"/>
        <w:szCs w:val="36"/>
        <w:u w:val="single"/>
      </w:rPr>
    </w:pPr>
    <w:r w:rsidRPr="00F71EA2">
      <w:rPr>
        <w:b/>
        <w:sz w:val="36"/>
        <w:szCs w:val="36"/>
        <w:highlight w:val="white"/>
        <w:u w:val="single"/>
      </w:rPr>
      <w:t>LAWRENCE B. CHAN</w:t>
    </w:r>
  </w:p>
  <w:p w14:paraId="46C8CCDD" w14:textId="020F8888" w:rsidR="005F5692" w:rsidRPr="00F71EA2" w:rsidRDefault="005F5692" w:rsidP="00F67C78">
    <w:pPr>
      <w:jc w:val="center"/>
      <w:rPr>
        <w:highlight w:val="white"/>
      </w:rPr>
    </w:pPr>
    <w:r w:rsidRPr="00F71EA2">
      <w:rPr>
        <w:highlight w:val="white"/>
      </w:rPr>
      <w:t>150 E. 10</w:t>
    </w:r>
    <w:r w:rsidRPr="00F71EA2">
      <w:rPr>
        <w:highlight w:val="white"/>
        <w:vertAlign w:val="superscript"/>
      </w:rPr>
      <w:t>th</w:t>
    </w:r>
    <w:r w:rsidRPr="00F71EA2">
      <w:rPr>
        <w:highlight w:val="white"/>
      </w:rPr>
      <w:t xml:space="preserve"> Street, Claremont, California, 91711</w:t>
    </w:r>
  </w:p>
  <w:p w14:paraId="01E856BD" w14:textId="28F58A25" w:rsidR="00773DCF" w:rsidRPr="00F71EA2" w:rsidRDefault="0021310A" w:rsidP="00F67C78">
    <w:pPr>
      <w:jc w:val="center"/>
    </w:pPr>
    <w:r w:rsidRPr="00F71EA2">
      <w:rPr>
        <w:highlight w:val="white"/>
      </w:rPr>
      <w:t>510</w:t>
    </w:r>
    <w:r w:rsidR="005F5692" w:rsidRPr="00F71EA2">
      <w:rPr>
        <w:highlight w:val="white"/>
      </w:rPr>
      <w:t xml:space="preserve"> – </w:t>
    </w:r>
    <w:r w:rsidRPr="00F71EA2">
      <w:rPr>
        <w:highlight w:val="white"/>
      </w:rPr>
      <w:t>333</w:t>
    </w:r>
    <w:r w:rsidR="005F5692" w:rsidRPr="00F71EA2">
      <w:rPr>
        <w:highlight w:val="white"/>
      </w:rPr>
      <w:t xml:space="preserve"> – </w:t>
    </w:r>
    <w:r w:rsidRPr="00F71EA2">
      <w:rPr>
        <w:highlight w:val="white"/>
      </w:rPr>
      <w:t xml:space="preserve">2097 · </w:t>
    </w:r>
    <w:hyperlink r:id="rId1">
      <w:r w:rsidRPr="00F71EA2">
        <w:rPr>
          <w:color w:val="1155CC"/>
          <w:u w:val="single"/>
        </w:rPr>
        <w:t>lawrence.chan@cgu.edu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3169A"/>
    <w:multiLevelType w:val="multilevel"/>
    <w:tmpl w:val="91CA7F12"/>
    <w:lvl w:ilvl="0">
      <w:start w:val="1"/>
      <w:numFmt w:val="bullet"/>
      <w:lvlText w:val="●"/>
      <w:lvlJc w:val="left"/>
      <w:pPr>
        <w:ind w:left="539" w:firstLine="540"/>
      </w:pPr>
      <w:rPr>
        <w:rFonts w:ascii="Arial" w:eastAsia="Arial" w:hAnsi="Arial" w:cs="Arial"/>
        <w:smallCaps w:val="0"/>
        <w:strike w:val="0"/>
        <w:color w:val="000000"/>
        <w:sz w:val="16"/>
        <w:szCs w:val="16"/>
        <w:vertAlign w:val="baseline"/>
      </w:rPr>
    </w:lvl>
    <w:lvl w:ilvl="1">
      <w:start w:val="1"/>
      <w:numFmt w:val="bullet"/>
      <w:lvlText w:val="○"/>
      <w:lvlJc w:val="left"/>
      <w:pPr>
        <w:ind w:left="0" w:firstLine="252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vertAlign w:val="baseline"/>
      </w:rPr>
    </w:lvl>
    <w:lvl w:ilvl="2">
      <w:start w:val="1"/>
      <w:numFmt w:val="bullet"/>
      <w:lvlText w:val="■"/>
      <w:lvlJc w:val="left"/>
      <w:pPr>
        <w:ind w:left="0" w:firstLine="396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0" w:firstLine="540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vertAlign w:val="baseline"/>
      </w:rPr>
    </w:lvl>
    <w:lvl w:ilvl="4">
      <w:start w:val="1"/>
      <w:numFmt w:val="bullet"/>
      <w:lvlText w:val="○"/>
      <w:lvlJc w:val="left"/>
      <w:pPr>
        <w:ind w:left="0" w:firstLine="684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vertAlign w:val="baseline"/>
      </w:rPr>
    </w:lvl>
    <w:lvl w:ilvl="5">
      <w:start w:val="1"/>
      <w:numFmt w:val="bullet"/>
      <w:lvlText w:val="■"/>
      <w:lvlJc w:val="left"/>
      <w:pPr>
        <w:ind w:left="0" w:firstLine="828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0" w:firstLine="972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vertAlign w:val="baseline"/>
      </w:rPr>
    </w:lvl>
    <w:lvl w:ilvl="7">
      <w:start w:val="1"/>
      <w:numFmt w:val="bullet"/>
      <w:lvlText w:val="○"/>
      <w:lvlJc w:val="left"/>
      <w:pPr>
        <w:ind w:left="0" w:firstLine="1116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vertAlign w:val="baseline"/>
      </w:rPr>
    </w:lvl>
    <w:lvl w:ilvl="8">
      <w:start w:val="1"/>
      <w:numFmt w:val="bullet"/>
      <w:lvlText w:val="■"/>
      <w:lvlJc w:val="left"/>
      <w:pPr>
        <w:ind w:left="0" w:firstLine="1260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vertAlign w:val="baseline"/>
      </w:rPr>
    </w:lvl>
  </w:abstractNum>
  <w:abstractNum w:abstractNumId="1" w15:restartNumberingAfterBreak="0">
    <w:nsid w:val="12690999"/>
    <w:multiLevelType w:val="hybridMultilevel"/>
    <w:tmpl w:val="BD1EE2B8"/>
    <w:lvl w:ilvl="0" w:tplc="3F4CAA52">
      <w:start w:val="90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2B69BC"/>
    <w:multiLevelType w:val="multilevel"/>
    <w:tmpl w:val="4760A80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1AEB55A9"/>
    <w:multiLevelType w:val="multilevel"/>
    <w:tmpl w:val="D660E0D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21B140E"/>
    <w:multiLevelType w:val="hybridMultilevel"/>
    <w:tmpl w:val="093A67A2"/>
    <w:lvl w:ilvl="0" w:tplc="ACB88022">
      <w:start w:val="90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F50EAC"/>
    <w:multiLevelType w:val="hybridMultilevel"/>
    <w:tmpl w:val="44F85420"/>
    <w:lvl w:ilvl="0" w:tplc="68144116">
      <w:start w:val="9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73D80"/>
    <w:multiLevelType w:val="hybridMultilevel"/>
    <w:tmpl w:val="2C4244AA"/>
    <w:lvl w:ilvl="0" w:tplc="9984000C">
      <w:start w:val="1"/>
      <w:numFmt w:val="decimal"/>
      <w:lvlText w:val="%1."/>
      <w:lvlJc w:val="left"/>
      <w:pPr>
        <w:ind w:left="720" w:hanging="360"/>
      </w:pPr>
    </w:lvl>
    <w:lvl w:ilvl="1" w:tplc="1792A42E">
      <w:start w:val="1"/>
      <w:numFmt w:val="lowerLetter"/>
      <w:lvlText w:val="%2."/>
      <w:lvlJc w:val="left"/>
      <w:pPr>
        <w:ind w:left="1440" w:hanging="360"/>
      </w:pPr>
    </w:lvl>
    <w:lvl w:ilvl="2" w:tplc="EFD8F3D2">
      <w:start w:val="1"/>
      <w:numFmt w:val="lowerRoman"/>
      <w:lvlText w:val="%3."/>
      <w:lvlJc w:val="right"/>
      <w:pPr>
        <w:ind w:left="2160" w:hanging="180"/>
      </w:pPr>
    </w:lvl>
    <w:lvl w:ilvl="3" w:tplc="4174620E">
      <w:start w:val="1"/>
      <w:numFmt w:val="decimal"/>
      <w:lvlText w:val="%4."/>
      <w:lvlJc w:val="left"/>
      <w:pPr>
        <w:ind w:left="2880" w:hanging="360"/>
      </w:pPr>
    </w:lvl>
    <w:lvl w:ilvl="4" w:tplc="1480FB66">
      <w:start w:val="1"/>
      <w:numFmt w:val="lowerLetter"/>
      <w:lvlText w:val="%5."/>
      <w:lvlJc w:val="left"/>
      <w:pPr>
        <w:ind w:left="3600" w:hanging="360"/>
      </w:pPr>
    </w:lvl>
    <w:lvl w:ilvl="5" w:tplc="0AC47EBC">
      <w:start w:val="1"/>
      <w:numFmt w:val="lowerRoman"/>
      <w:lvlText w:val="%6."/>
      <w:lvlJc w:val="right"/>
      <w:pPr>
        <w:ind w:left="4320" w:hanging="180"/>
      </w:pPr>
    </w:lvl>
    <w:lvl w:ilvl="6" w:tplc="832808B2">
      <w:start w:val="1"/>
      <w:numFmt w:val="decimal"/>
      <w:lvlText w:val="%7."/>
      <w:lvlJc w:val="left"/>
      <w:pPr>
        <w:ind w:left="5040" w:hanging="360"/>
      </w:pPr>
    </w:lvl>
    <w:lvl w:ilvl="7" w:tplc="15B04DE6">
      <w:start w:val="1"/>
      <w:numFmt w:val="lowerLetter"/>
      <w:lvlText w:val="%8."/>
      <w:lvlJc w:val="left"/>
      <w:pPr>
        <w:ind w:left="5760" w:hanging="360"/>
      </w:pPr>
    </w:lvl>
    <w:lvl w:ilvl="8" w:tplc="0110379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669DC"/>
    <w:multiLevelType w:val="multilevel"/>
    <w:tmpl w:val="C6B6BE0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4233544E"/>
    <w:multiLevelType w:val="multilevel"/>
    <w:tmpl w:val="0F30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4A41CB"/>
    <w:multiLevelType w:val="multilevel"/>
    <w:tmpl w:val="7DCC8232"/>
    <w:lvl w:ilvl="0">
      <w:start w:val="1"/>
      <w:numFmt w:val="bullet"/>
      <w:lvlText w:val="●"/>
      <w:lvlJc w:val="left"/>
      <w:pPr>
        <w:ind w:left="539" w:firstLine="54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vertAlign w:val="baseline"/>
      </w:rPr>
    </w:lvl>
    <w:lvl w:ilvl="1">
      <w:start w:val="1"/>
      <w:numFmt w:val="bullet"/>
      <w:lvlText w:val="○"/>
      <w:lvlJc w:val="left"/>
      <w:pPr>
        <w:ind w:left="0" w:firstLine="252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vertAlign w:val="baseline"/>
      </w:rPr>
    </w:lvl>
    <w:lvl w:ilvl="2">
      <w:start w:val="1"/>
      <w:numFmt w:val="bullet"/>
      <w:lvlText w:val="■"/>
      <w:lvlJc w:val="left"/>
      <w:pPr>
        <w:ind w:left="0" w:firstLine="396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0" w:firstLine="540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vertAlign w:val="baseline"/>
      </w:rPr>
    </w:lvl>
    <w:lvl w:ilvl="4">
      <w:start w:val="1"/>
      <w:numFmt w:val="bullet"/>
      <w:lvlText w:val="○"/>
      <w:lvlJc w:val="left"/>
      <w:pPr>
        <w:ind w:left="0" w:firstLine="684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vertAlign w:val="baseline"/>
      </w:rPr>
    </w:lvl>
    <w:lvl w:ilvl="5">
      <w:start w:val="1"/>
      <w:numFmt w:val="bullet"/>
      <w:lvlText w:val="■"/>
      <w:lvlJc w:val="left"/>
      <w:pPr>
        <w:ind w:left="0" w:firstLine="828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0" w:firstLine="972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vertAlign w:val="baseline"/>
      </w:rPr>
    </w:lvl>
    <w:lvl w:ilvl="7">
      <w:start w:val="1"/>
      <w:numFmt w:val="bullet"/>
      <w:lvlText w:val="○"/>
      <w:lvlJc w:val="left"/>
      <w:pPr>
        <w:ind w:left="0" w:firstLine="1116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vertAlign w:val="baseline"/>
      </w:rPr>
    </w:lvl>
    <w:lvl w:ilvl="8">
      <w:start w:val="1"/>
      <w:numFmt w:val="bullet"/>
      <w:lvlText w:val="■"/>
      <w:lvlJc w:val="left"/>
      <w:pPr>
        <w:ind w:left="0" w:firstLine="1260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vertAlign w:val="baseline"/>
      </w:rPr>
    </w:lvl>
  </w:abstractNum>
  <w:abstractNum w:abstractNumId="10" w15:restartNumberingAfterBreak="0">
    <w:nsid w:val="480C3476"/>
    <w:multiLevelType w:val="multilevel"/>
    <w:tmpl w:val="8EF857C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1" w15:restartNumberingAfterBreak="0">
    <w:nsid w:val="50D704DF"/>
    <w:multiLevelType w:val="multilevel"/>
    <w:tmpl w:val="3D60FD62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12" w15:restartNumberingAfterBreak="0">
    <w:nsid w:val="551A038D"/>
    <w:multiLevelType w:val="multilevel"/>
    <w:tmpl w:val="ECCC0E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C5F7217"/>
    <w:multiLevelType w:val="multilevel"/>
    <w:tmpl w:val="60E82E1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60986721"/>
    <w:multiLevelType w:val="hybridMultilevel"/>
    <w:tmpl w:val="85AA6A40"/>
    <w:lvl w:ilvl="0" w:tplc="165AFA44">
      <w:start w:val="9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30E2C"/>
    <w:multiLevelType w:val="hybridMultilevel"/>
    <w:tmpl w:val="917CAA52"/>
    <w:lvl w:ilvl="0" w:tplc="D1B8171A">
      <w:start w:val="9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37F88"/>
    <w:multiLevelType w:val="hybridMultilevel"/>
    <w:tmpl w:val="161CB0F6"/>
    <w:lvl w:ilvl="0" w:tplc="59A0D042">
      <w:start w:val="90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2"/>
  </w:num>
  <w:num w:numId="5">
    <w:abstractNumId w:val="10"/>
  </w:num>
  <w:num w:numId="6">
    <w:abstractNumId w:val="13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  <w:num w:numId="12">
    <w:abstractNumId w:val="14"/>
  </w:num>
  <w:num w:numId="13">
    <w:abstractNumId w:val="15"/>
  </w:num>
  <w:num w:numId="14">
    <w:abstractNumId w:val="16"/>
  </w:num>
  <w:num w:numId="15">
    <w:abstractNumId w:val="4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CF"/>
    <w:rsid w:val="0000506E"/>
    <w:rsid w:val="00016133"/>
    <w:rsid w:val="0003500B"/>
    <w:rsid w:val="00037D62"/>
    <w:rsid w:val="00057F7C"/>
    <w:rsid w:val="0006598D"/>
    <w:rsid w:val="00072CB4"/>
    <w:rsid w:val="00090AC1"/>
    <w:rsid w:val="00092231"/>
    <w:rsid w:val="000B3B37"/>
    <w:rsid w:val="000F45E5"/>
    <w:rsid w:val="00104B9A"/>
    <w:rsid w:val="00124B9F"/>
    <w:rsid w:val="00140208"/>
    <w:rsid w:val="001470BA"/>
    <w:rsid w:val="00194377"/>
    <w:rsid w:val="001D1513"/>
    <w:rsid w:val="00207FC2"/>
    <w:rsid w:val="0021310A"/>
    <w:rsid w:val="0021484A"/>
    <w:rsid w:val="00237557"/>
    <w:rsid w:val="002573D4"/>
    <w:rsid w:val="00261DDF"/>
    <w:rsid w:val="00277DB4"/>
    <w:rsid w:val="002924E8"/>
    <w:rsid w:val="00317E3E"/>
    <w:rsid w:val="00376312"/>
    <w:rsid w:val="003E0F8E"/>
    <w:rsid w:val="003E6D74"/>
    <w:rsid w:val="00404094"/>
    <w:rsid w:val="00440D07"/>
    <w:rsid w:val="00446F9E"/>
    <w:rsid w:val="00450671"/>
    <w:rsid w:val="004569F7"/>
    <w:rsid w:val="00481498"/>
    <w:rsid w:val="00483709"/>
    <w:rsid w:val="004A3000"/>
    <w:rsid w:val="004A5797"/>
    <w:rsid w:val="004A5C9D"/>
    <w:rsid w:val="004C2EC5"/>
    <w:rsid w:val="00550285"/>
    <w:rsid w:val="005516EE"/>
    <w:rsid w:val="005573A1"/>
    <w:rsid w:val="00560EDF"/>
    <w:rsid w:val="005B590B"/>
    <w:rsid w:val="005D4B7C"/>
    <w:rsid w:val="005D7401"/>
    <w:rsid w:val="005F5692"/>
    <w:rsid w:val="00653BF1"/>
    <w:rsid w:val="006609B1"/>
    <w:rsid w:val="0069449F"/>
    <w:rsid w:val="00695418"/>
    <w:rsid w:val="006A796A"/>
    <w:rsid w:val="006B761E"/>
    <w:rsid w:val="006C6B01"/>
    <w:rsid w:val="006D3721"/>
    <w:rsid w:val="00717AE9"/>
    <w:rsid w:val="007351BC"/>
    <w:rsid w:val="0074351B"/>
    <w:rsid w:val="00745F9E"/>
    <w:rsid w:val="00773DCF"/>
    <w:rsid w:val="00777E43"/>
    <w:rsid w:val="007C4DF1"/>
    <w:rsid w:val="00802985"/>
    <w:rsid w:val="00810E16"/>
    <w:rsid w:val="00812C3D"/>
    <w:rsid w:val="008133A5"/>
    <w:rsid w:val="008243A2"/>
    <w:rsid w:val="00855A6E"/>
    <w:rsid w:val="008668F8"/>
    <w:rsid w:val="00891952"/>
    <w:rsid w:val="0089433E"/>
    <w:rsid w:val="008A12AF"/>
    <w:rsid w:val="008C0E6F"/>
    <w:rsid w:val="008D7A81"/>
    <w:rsid w:val="008E6117"/>
    <w:rsid w:val="0090053A"/>
    <w:rsid w:val="009627C0"/>
    <w:rsid w:val="00983F49"/>
    <w:rsid w:val="009B28FD"/>
    <w:rsid w:val="00A418C5"/>
    <w:rsid w:val="00A41A13"/>
    <w:rsid w:val="00A70843"/>
    <w:rsid w:val="00A9341A"/>
    <w:rsid w:val="00A971AF"/>
    <w:rsid w:val="00AC0694"/>
    <w:rsid w:val="00AC1486"/>
    <w:rsid w:val="00AE7E47"/>
    <w:rsid w:val="00B00A01"/>
    <w:rsid w:val="00B040C1"/>
    <w:rsid w:val="00B065D1"/>
    <w:rsid w:val="00B1511B"/>
    <w:rsid w:val="00B341EE"/>
    <w:rsid w:val="00B67DBB"/>
    <w:rsid w:val="00B7784C"/>
    <w:rsid w:val="00BB4FBD"/>
    <w:rsid w:val="00BC0727"/>
    <w:rsid w:val="00BC5151"/>
    <w:rsid w:val="00BC555C"/>
    <w:rsid w:val="00BD7179"/>
    <w:rsid w:val="00BE2B06"/>
    <w:rsid w:val="00BE3BC2"/>
    <w:rsid w:val="00C10284"/>
    <w:rsid w:val="00C52AAD"/>
    <w:rsid w:val="00C5556D"/>
    <w:rsid w:val="00C73347"/>
    <w:rsid w:val="00C73650"/>
    <w:rsid w:val="00CE26F6"/>
    <w:rsid w:val="00D0357F"/>
    <w:rsid w:val="00D0753C"/>
    <w:rsid w:val="00D2122B"/>
    <w:rsid w:val="00D21F93"/>
    <w:rsid w:val="00D36378"/>
    <w:rsid w:val="00D83DF0"/>
    <w:rsid w:val="00D85346"/>
    <w:rsid w:val="00DB5752"/>
    <w:rsid w:val="00DB5C72"/>
    <w:rsid w:val="00DF148A"/>
    <w:rsid w:val="00DF2417"/>
    <w:rsid w:val="00E00101"/>
    <w:rsid w:val="00E25D31"/>
    <w:rsid w:val="00E52F4C"/>
    <w:rsid w:val="00E5655D"/>
    <w:rsid w:val="00E6747A"/>
    <w:rsid w:val="00F070D6"/>
    <w:rsid w:val="00F1212F"/>
    <w:rsid w:val="00F53853"/>
    <w:rsid w:val="00F61774"/>
    <w:rsid w:val="00F67C78"/>
    <w:rsid w:val="00F71EA2"/>
    <w:rsid w:val="00FB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815ED"/>
  <w15:docId w15:val="{FEF86CE6-7591-ED4B-A3B5-F81D717F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11B"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040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0C1"/>
  </w:style>
  <w:style w:type="paragraph" w:styleId="Footer">
    <w:name w:val="footer"/>
    <w:basedOn w:val="Normal"/>
    <w:link w:val="FooterChar"/>
    <w:uiPriority w:val="99"/>
    <w:unhideWhenUsed/>
    <w:rsid w:val="00B04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0C1"/>
  </w:style>
  <w:style w:type="character" w:styleId="Hyperlink">
    <w:name w:val="Hyperlink"/>
    <w:basedOn w:val="DefaultParagraphFont"/>
    <w:uiPriority w:val="99"/>
    <w:unhideWhenUsed/>
    <w:rsid w:val="00BE2B0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2B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2B0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F5692"/>
  </w:style>
  <w:style w:type="character" w:styleId="FollowedHyperlink">
    <w:name w:val="FollowedHyperlink"/>
    <w:basedOn w:val="DefaultParagraphFont"/>
    <w:uiPriority w:val="99"/>
    <w:semiHidden/>
    <w:unhideWhenUsed/>
    <w:rsid w:val="00C52A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aspeninstitute.org/programs/business-and-society-program/first-movers-fellowship-program/" TargetMode="External"/><Relationship Id="rId18" Type="http://schemas.openxmlformats.org/officeDocument/2006/relationships/hyperlink" Target="mailto:saida.hestmati@cgu.ed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stewart.donaldson@cgu.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digital.sandiego.edu/solesmalscap/2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invisibledisabilityproject.org/" TargetMode="External"/><Relationship Id="rId10" Type="http://schemas.openxmlformats.org/officeDocument/2006/relationships/footer" Target="footer2.xml"/><Relationship Id="rId19" Type="http://schemas.openxmlformats.org/officeDocument/2006/relationships/hyperlink" Target="mailto:anahavandi@sandiego.e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mlb.com/dodgers/community/foundation/impact/rb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lawrence.chan@cg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Lawrence Chan</cp:lastModifiedBy>
  <cp:revision>8</cp:revision>
  <dcterms:created xsi:type="dcterms:W3CDTF">2019-09-18T19:15:00Z</dcterms:created>
  <dcterms:modified xsi:type="dcterms:W3CDTF">2019-09-18T19:26:00Z</dcterms:modified>
</cp:coreProperties>
</file>